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DB" w:rsidRPr="00874997" w:rsidRDefault="000702DB" w:rsidP="00A4422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02DB" w:rsidRDefault="00BE2E21" w:rsidP="00874997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2270" cy="5734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DB" w:rsidRPr="00874997" w:rsidRDefault="000702DB" w:rsidP="00874997">
      <w:pPr>
        <w:jc w:val="center"/>
        <w:rPr>
          <w:b/>
          <w:bCs/>
          <w:sz w:val="16"/>
          <w:szCs w:val="16"/>
          <w:lang w:val="uk-UA"/>
        </w:rPr>
      </w:pPr>
    </w:p>
    <w:p w:rsidR="000702DB" w:rsidRPr="00373D99" w:rsidRDefault="000702DB" w:rsidP="00874997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0702DB" w:rsidRPr="00373D99" w:rsidRDefault="000702DB" w:rsidP="00874997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0702DB" w:rsidRPr="00373D99" w:rsidRDefault="000702DB" w:rsidP="00874997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0702DB" w:rsidRPr="00722DD8" w:rsidRDefault="000702DB" w:rsidP="00874997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0702DB" w:rsidRPr="00EE6984" w:rsidRDefault="000702DB" w:rsidP="0087499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0702DB" w:rsidRDefault="000702DB" w:rsidP="00874997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D0F19">
        <w:rPr>
          <w:sz w:val="28"/>
          <w:szCs w:val="28"/>
          <w:lang w:val="uk-UA"/>
        </w:rPr>
        <w:t xml:space="preserve">позачергова </w:t>
      </w:r>
      <w:proofErr w:type="gramStart"/>
      <w:r w:rsidR="00BE2E21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0702DB" w:rsidRPr="007C4F3A" w:rsidRDefault="000702DB" w:rsidP="00874997">
      <w:pPr>
        <w:jc w:val="both"/>
        <w:rPr>
          <w:sz w:val="16"/>
          <w:szCs w:val="16"/>
        </w:rPr>
      </w:pPr>
    </w:p>
    <w:p w:rsidR="000702DB" w:rsidRDefault="00924EFF" w:rsidP="0087499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0702DB">
        <w:rPr>
          <w:sz w:val="28"/>
          <w:szCs w:val="28"/>
        </w:rPr>
        <w:t xml:space="preserve"> 2021 року     </w:t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</w:p>
    <w:p w:rsidR="000702DB" w:rsidRDefault="000702DB" w:rsidP="008749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0702DB" w:rsidRPr="007C4F3A" w:rsidRDefault="000702DB" w:rsidP="000D0F1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7C4F3A" w:rsidRDefault="004833D1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>Про внесення змін до Програми</w:t>
      </w:r>
      <w:r w:rsidR="007C4F3A">
        <w:rPr>
          <w:b/>
          <w:sz w:val="28"/>
          <w:szCs w:val="28"/>
          <w:lang w:val="uk-UA"/>
        </w:rPr>
        <w:t xml:space="preserve"> </w:t>
      </w:r>
    </w:p>
    <w:p w:rsidR="007C4F3A" w:rsidRDefault="007C4F3A" w:rsidP="004833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4833D1" w:rsidRPr="007C4F3A">
        <w:rPr>
          <w:b/>
          <w:sz w:val="28"/>
          <w:szCs w:val="28"/>
          <w:lang w:val="uk-UA"/>
        </w:rPr>
        <w:t>інансової</w:t>
      </w:r>
      <w:r>
        <w:rPr>
          <w:b/>
          <w:sz w:val="28"/>
          <w:szCs w:val="28"/>
          <w:lang w:val="uk-UA"/>
        </w:rPr>
        <w:t xml:space="preserve"> </w:t>
      </w:r>
      <w:r w:rsidR="004833D1" w:rsidRPr="007C4F3A">
        <w:rPr>
          <w:b/>
          <w:sz w:val="28"/>
          <w:szCs w:val="28"/>
          <w:lang w:val="uk-UA"/>
        </w:rPr>
        <w:t>підтримки комунального</w:t>
      </w:r>
    </w:p>
    <w:p w:rsidR="007C4F3A" w:rsidRDefault="004833D1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>некомерційного</w:t>
      </w:r>
      <w:r w:rsidR="007C4F3A">
        <w:rPr>
          <w:b/>
          <w:sz w:val="28"/>
          <w:szCs w:val="28"/>
          <w:lang w:val="uk-UA"/>
        </w:rPr>
        <w:t xml:space="preserve"> </w:t>
      </w:r>
      <w:r w:rsidRPr="007C4F3A">
        <w:rPr>
          <w:b/>
          <w:sz w:val="28"/>
          <w:szCs w:val="28"/>
          <w:lang w:val="uk-UA"/>
        </w:rPr>
        <w:t>підприємства</w:t>
      </w:r>
    </w:p>
    <w:p w:rsidR="004833D1" w:rsidRPr="007C4F3A" w:rsidRDefault="004833D1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>«Срібнянська центральна лікарня»</w:t>
      </w:r>
    </w:p>
    <w:p w:rsidR="007C4F3A" w:rsidRDefault="004833D1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>Срібнянської селищної ради</w:t>
      </w:r>
      <w:r w:rsidR="007C4F3A">
        <w:rPr>
          <w:b/>
          <w:sz w:val="28"/>
          <w:szCs w:val="28"/>
          <w:lang w:val="uk-UA"/>
        </w:rPr>
        <w:t xml:space="preserve"> на 2021</w:t>
      </w:r>
      <w:r w:rsidRPr="007C4F3A">
        <w:rPr>
          <w:b/>
          <w:sz w:val="28"/>
          <w:szCs w:val="28"/>
          <w:lang w:val="uk-UA"/>
        </w:rPr>
        <w:t>рік</w:t>
      </w:r>
      <w:r w:rsidR="007C4F3A" w:rsidRPr="007C4F3A">
        <w:rPr>
          <w:b/>
          <w:sz w:val="28"/>
          <w:szCs w:val="28"/>
          <w:lang w:val="uk-UA"/>
        </w:rPr>
        <w:t xml:space="preserve"> </w:t>
      </w:r>
    </w:p>
    <w:p w:rsidR="007C4F3A" w:rsidRDefault="007C4F3A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>затвердженої рішенням другої сесії</w:t>
      </w:r>
    </w:p>
    <w:p w:rsidR="007C4F3A" w:rsidRDefault="007C4F3A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 xml:space="preserve">Срібнянської селищної ради </w:t>
      </w:r>
    </w:p>
    <w:p w:rsidR="004833D1" w:rsidRPr="007C4F3A" w:rsidRDefault="007C4F3A" w:rsidP="004833D1">
      <w:pPr>
        <w:rPr>
          <w:b/>
          <w:sz w:val="28"/>
          <w:szCs w:val="28"/>
          <w:lang w:val="uk-UA"/>
        </w:rPr>
      </w:pPr>
      <w:r w:rsidRPr="007C4F3A">
        <w:rPr>
          <w:b/>
          <w:sz w:val="28"/>
          <w:szCs w:val="28"/>
          <w:lang w:val="uk-UA"/>
        </w:rPr>
        <w:t>восьмого скликання від 23 грудня 2020 року</w:t>
      </w:r>
    </w:p>
    <w:p w:rsidR="004833D1" w:rsidRPr="007C4F3A" w:rsidRDefault="004833D1" w:rsidP="004833D1">
      <w:pPr>
        <w:rPr>
          <w:b/>
          <w:sz w:val="16"/>
          <w:szCs w:val="16"/>
          <w:lang w:val="uk-UA"/>
        </w:rPr>
      </w:pPr>
    </w:p>
    <w:p w:rsidR="004833D1" w:rsidRPr="00793C8C" w:rsidRDefault="004833D1" w:rsidP="000D0F1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F5097">
        <w:rPr>
          <w:sz w:val="28"/>
          <w:szCs w:val="28"/>
          <w:lang w:val="uk-UA"/>
        </w:rPr>
        <w:t>Керуючись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статтями 25, 26, 59, 60, 73 Закону України «Про місцеве самоврядування в Україні», статтею 78 Господарського кодексу України, положеннями Статуту </w:t>
      </w:r>
      <w:r w:rsidR="000D0F19">
        <w:rPr>
          <w:sz w:val="28"/>
          <w:szCs w:val="28"/>
          <w:lang w:val="uk-UA"/>
        </w:rPr>
        <w:t>комунального некомерційного підприємства</w:t>
      </w:r>
      <w:r>
        <w:rPr>
          <w:sz w:val="28"/>
          <w:szCs w:val="28"/>
          <w:lang w:val="uk-UA"/>
        </w:rPr>
        <w:t xml:space="preserve"> «Срібнянська </w:t>
      </w:r>
      <w:r w:rsidR="007C4F3A" w:rsidRPr="000D0F19">
        <w:rPr>
          <w:sz w:val="28"/>
          <w:szCs w:val="28"/>
          <w:lang w:val="uk-UA"/>
        </w:rPr>
        <w:t>центральна лікарня</w:t>
      </w:r>
      <w:r>
        <w:rPr>
          <w:sz w:val="28"/>
          <w:szCs w:val="28"/>
          <w:lang w:val="uk-UA"/>
        </w:rPr>
        <w:t>» затвердженого рішенням тридцять шостої сесії сьомого скликання Ср</w:t>
      </w:r>
      <w:r w:rsidR="000D0F19">
        <w:rPr>
          <w:sz w:val="28"/>
          <w:szCs w:val="28"/>
          <w:lang w:val="uk-UA"/>
        </w:rPr>
        <w:t>ібнянської селищної ради</w:t>
      </w:r>
      <w:r>
        <w:rPr>
          <w:sz w:val="28"/>
          <w:szCs w:val="28"/>
          <w:lang w:val="uk-UA"/>
        </w:rPr>
        <w:t xml:space="preserve"> від 13 жовтня 2020 року, а також у зв</w:t>
      </w:r>
      <w:r w:rsidRPr="00BF3E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відповідального виконавця, розробника та ініціатора Програми, внесення порядку використання коштів, передбачених Програмою, з метою забезпечення ефективного функціонування </w:t>
      </w:r>
      <w:r w:rsidR="000D0F19">
        <w:rPr>
          <w:sz w:val="28"/>
          <w:szCs w:val="28"/>
          <w:lang w:val="uk-UA"/>
        </w:rPr>
        <w:t xml:space="preserve">комунального некомерційного підприємства </w:t>
      </w:r>
      <w:r>
        <w:rPr>
          <w:sz w:val="28"/>
          <w:szCs w:val="28"/>
          <w:lang w:val="uk-UA"/>
        </w:rPr>
        <w:t xml:space="preserve">«Срібнянська </w:t>
      </w:r>
      <w:r w:rsidR="007C4F3A" w:rsidRPr="000D0F19">
        <w:rPr>
          <w:sz w:val="28"/>
          <w:szCs w:val="28"/>
          <w:lang w:val="uk-UA"/>
        </w:rPr>
        <w:t>центральна лікарня</w:t>
      </w:r>
      <w:r>
        <w:rPr>
          <w:sz w:val="28"/>
          <w:szCs w:val="28"/>
          <w:lang w:val="uk-UA"/>
        </w:rPr>
        <w:t xml:space="preserve">», селищна рада </w:t>
      </w:r>
      <w:r w:rsidRPr="00354DE3">
        <w:rPr>
          <w:b/>
          <w:sz w:val="28"/>
          <w:szCs w:val="28"/>
          <w:lang w:val="uk-UA"/>
        </w:rPr>
        <w:t>вирішила:</w:t>
      </w:r>
    </w:p>
    <w:p w:rsidR="004833D1" w:rsidRPr="000D0F19" w:rsidRDefault="004833D1" w:rsidP="000D0F19">
      <w:pPr>
        <w:tabs>
          <w:tab w:val="left" w:pos="567"/>
        </w:tabs>
        <w:jc w:val="both"/>
        <w:rPr>
          <w:sz w:val="16"/>
          <w:szCs w:val="16"/>
          <w:lang w:val="uk-UA"/>
        </w:rPr>
      </w:pPr>
    </w:p>
    <w:p w:rsidR="004833D1" w:rsidRPr="000D0F19" w:rsidRDefault="000D0F19" w:rsidP="008340A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833D1" w:rsidRPr="000D0F19">
        <w:rPr>
          <w:sz w:val="28"/>
          <w:szCs w:val="28"/>
          <w:lang w:val="uk-UA"/>
        </w:rPr>
        <w:t>Внести зміни в Програму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рік, зат</w:t>
      </w:r>
      <w:r w:rsidR="008340A8">
        <w:rPr>
          <w:sz w:val="28"/>
          <w:szCs w:val="28"/>
          <w:lang w:val="uk-UA"/>
        </w:rPr>
        <w:t>вердженої рішенням другої сесії</w:t>
      </w:r>
      <w:r w:rsidR="004833D1" w:rsidRPr="000D0F19">
        <w:rPr>
          <w:sz w:val="28"/>
          <w:szCs w:val="28"/>
          <w:lang w:val="uk-UA"/>
        </w:rPr>
        <w:t xml:space="preserve"> Срібнянської селищної ради восьмого скликання від 23 грудня 2020 року, а саме:</w:t>
      </w:r>
    </w:p>
    <w:p w:rsidR="004833D1" w:rsidRPr="008340A8" w:rsidRDefault="004833D1" w:rsidP="008340A8">
      <w:pPr>
        <w:ind w:firstLine="567"/>
        <w:jc w:val="both"/>
        <w:rPr>
          <w:sz w:val="28"/>
          <w:szCs w:val="28"/>
          <w:lang w:val="uk-UA"/>
        </w:rPr>
      </w:pPr>
      <w:r w:rsidRPr="007C4F3A">
        <w:rPr>
          <w:sz w:val="28"/>
          <w:szCs w:val="28"/>
        </w:rPr>
        <w:t xml:space="preserve">1.1.Викласти в </w:t>
      </w:r>
      <w:proofErr w:type="spellStart"/>
      <w:r w:rsidRPr="007C4F3A">
        <w:rPr>
          <w:sz w:val="28"/>
          <w:szCs w:val="28"/>
        </w:rPr>
        <w:t>н</w:t>
      </w:r>
      <w:r w:rsidR="007C4F3A">
        <w:rPr>
          <w:sz w:val="28"/>
          <w:szCs w:val="28"/>
        </w:rPr>
        <w:t>овій</w:t>
      </w:r>
      <w:proofErr w:type="spellEnd"/>
      <w:r w:rsidR="007C4F3A">
        <w:rPr>
          <w:sz w:val="28"/>
          <w:szCs w:val="28"/>
        </w:rPr>
        <w:t xml:space="preserve"> </w:t>
      </w:r>
      <w:proofErr w:type="spellStart"/>
      <w:r w:rsidR="007C4F3A">
        <w:rPr>
          <w:sz w:val="28"/>
          <w:szCs w:val="28"/>
        </w:rPr>
        <w:t>редакції</w:t>
      </w:r>
      <w:proofErr w:type="spellEnd"/>
      <w:r w:rsidR="007C4F3A">
        <w:rPr>
          <w:sz w:val="28"/>
          <w:szCs w:val="28"/>
        </w:rPr>
        <w:t xml:space="preserve"> Паспорт </w:t>
      </w:r>
      <w:proofErr w:type="spellStart"/>
      <w:r w:rsidR="007C4F3A">
        <w:rPr>
          <w:sz w:val="28"/>
          <w:szCs w:val="28"/>
        </w:rPr>
        <w:t>програм</w:t>
      </w:r>
      <w:proofErr w:type="gramStart"/>
      <w:r w:rsidR="007C4F3A">
        <w:rPr>
          <w:sz w:val="28"/>
          <w:szCs w:val="28"/>
        </w:rPr>
        <w:t>и</w:t>
      </w:r>
      <w:proofErr w:type="spellEnd"/>
      <w:r w:rsidRPr="008340A8">
        <w:rPr>
          <w:sz w:val="28"/>
          <w:szCs w:val="28"/>
          <w:lang w:val="uk-UA"/>
        </w:rPr>
        <w:t>(</w:t>
      </w:r>
      <w:proofErr w:type="gramEnd"/>
      <w:r w:rsidRPr="008340A8">
        <w:rPr>
          <w:sz w:val="28"/>
          <w:szCs w:val="28"/>
          <w:lang w:val="uk-UA"/>
        </w:rPr>
        <w:t xml:space="preserve">додаток 1). </w:t>
      </w:r>
    </w:p>
    <w:p w:rsidR="004833D1" w:rsidRPr="008340A8" w:rsidRDefault="000D0F19" w:rsidP="007C4F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4833D1" w:rsidRPr="008340A8">
        <w:rPr>
          <w:sz w:val="28"/>
          <w:szCs w:val="28"/>
          <w:lang w:val="uk-UA"/>
        </w:rPr>
        <w:t>Викласти</w:t>
      </w:r>
      <w:r w:rsidR="007C4F3A">
        <w:rPr>
          <w:sz w:val="28"/>
          <w:szCs w:val="28"/>
          <w:lang w:val="uk-UA"/>
        </w:rPr>
        <w:t xml:space="preserve"> </w:t>
      </w:r>
      <w:r w:rsidR="004833D1" w:rsidRPr="008340A8">
        <w:rPr>
          <w:sz w:val="28"/>
          <w:szCs w:val="28"/>
          <w:lang w:val="uk-UA"/>
        </w:rPr>
        <w:t>в новій редакції План заходів програми фінансової підтримки комунального некомерційного підприємства «Срібнянська центральна лікарня» Срібнян</w:t>
      </w:r>
      <w:r w:rsidR="007C4F3A" w:rsidRPr="008340A8">
        <w:rPr>
          <w:sz w:val="28"/>
          <w:szCs w:val="28"/>
          <w:lang w:val="uk-UA"/>
        </w:rPr>
        <w:t>ської селищної ради на 2021 рік</w:t>
      </w:r>
      <w:r w:rsidR="004833D1" w:rsidRPr="008340A8">
        <w:rPr>
          <w:sz w:val="28"/>
          <w:szCs w:val="28"/>
          <w:lang w:val="uk-UA"/>
        </w:rPr>
        <w:t xml:space="preserve"> (додаток 2).</w:t>
      </w:r>
    </w:p>
    <w:p w:rsidR="004833D1" w:rsidRPr="000D0F19" w:rsidRDefault="000D0F19" w:rsidP="000D0F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4833D1" w:rsidRPr="000D0F19">
        <w:rPr>
          <w:sz w:val="28"/>
          <w:szCs w:val="28"/>
        </w:rPr>
        <w:t xml:space="preserve">Контроль за </w:t>
      </w:r>
      <w:proofErr w:type="spellStart"/>
      <w:r w:rsidR="004833D1" w:rsidRPr="000D0F19">
        <w:rPr>
          <w:sz w:val="28"/>
          <w:szCs w:val="28"/>
        </w:rPr>
        <w:t>виконанням</w:t>
      </w:r>
      <w:proofErr w:type="spellEnd"/>
      <w:r w:rsidR="004833D1" w:rsidRPr="000D0F19">
        <w:rPr>
          <w:sz w:val="28"/>
          <w:szCs w:val="28"/>
        </w:rPr>
        <w:t xml:space="preserve"> рішення </w:t>
      </w:r>
      <w:proofErr w:type="spellStart"/>
      <w:r w:rsidR="004833D1" w:rsidRPr="000D0F19">
        <w:rPr>
          <w:sz w:val="28"/>
          <w:szCs w:val="28"/>
        </w:rPr>
        <w:t>покласти</w:t>
      </w:r>
      <w:proofErr w:type="spellEnd"/>
      <w:r w:rsidR="004833D1" w:rsidRPr="000D0F19">
        <w:rPr>
          <w:sz w:val="28"/>
          <w:szCs w:val="28"/>
        </w:rPr>
        <w:t xml:space="preserve"> на </w:t>
      </w:r>
      <w:proofErr w:type="spellStart"/>
      <w:r w:rsidR="004833D1" w:rsidRPr="000D0F19">
        <w:rPr>
          <w:sz w:val="28"/>
          <w:szCs w:val="28"/>
        </w:rPr>
        <w:t>постійну</w:t>
      </w:r>
      <w:proofErr w:type="spellEnd"/>
      <w:r w:rsidR="004833D1" w:rsidRPr="000D0F19">
        <w:rPr>
          <w:sz w:val="28"/>
          <w:szCs w:val="28"/>
        </w:rPr>
        <w:t xml:space="preserve"> </w:t>
      </w:r>
      <w:proofErr w:type="spellStart"/>
      <w:r w:rsidR="004833D1" w:rsidRPr="000D0F19">
        <w:rPr>
          <w:sz w:val="28"/>
          <w:szCs w:val="28"/>
        </w:rPr>
        <w:t>комісію</w:t>
      </w:r>
      <w:proofErr w:type="spellEnd"/>
      <w:r w:rsidR="004833D1" w:rsidRPr="000D0F19">
        <w:rPr>
          <w:sz w:val="28"/>
          <w:szCs w:val="28"/>
        </w:rPr>
        <w:t xml:space="preserve"> </w:t>
      </w:r>
      <w:proofErr w:type="spellStart"/>
      <w:r w:rsidR="004833D1" w:rsidRPr="000D0F19">
        <w:rPr>
          <w:sz w:val="28"/>
          <w:szCs w:val="28"/>
        </w:rPr>
        <w:t>з</w:t>
      </w:r>
      <w:proofErr w:type="spellEnd"/>
      <w:r w:rsidR="004833D1" w:rsidRPr="000D0F19">
        <w:rPr>
          <w:sz w:val="28"/>
          <w:szCs w:val="28"/>
        </w:rPr>
        <w:t xml:space="preserve"> питань бюджету, </w:t>
      </w:r>
      <w:proofErr w:type="spellStart"/>
      <w:r w:rsidR="004833D1" w:rsidRPr="000D0F19"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="004833D1" w:rsidRPr="000D0F1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4833D1" w:rsidRPr="000D0F19">
        <w:rPr>
          <w:sz w:val="28"/>
          <w:szCs w:val="28"/>
        </w:rPr>
        <w:t>економічного</w:t>
      </w:r>
      <w:proofErr w:type="spellEnd"/>
      <w:r w:rsidR="004833D1" w:rsidRPr="000D0F19">
        <w:rPr>
          <w:sz w:val="28"/>
          <w:szCs w:val="28"/>
        </w:rPr>
        <w:t xml:space="preserve"> </w:t>
      </w:r>
      <w:proofErr w:type="spellStart"/>
      <w:r w:rsidR="004833D1" w:rsidRPr="000D0F19">
        <w:rPr>
          <w:sz w:val="28"/>
          <w:szCs w:val="28"/>
        </w:rPr>
        <w:t>розвитку</w:t>
      </w:r>
      <w:proofErr w:type="spellEnd"/>
      <w:r w:rsidR="004833D1" w:rsidRPr="000D0F19">
        <w:rPr>
          <w:sz w:val="28"/>
          <w:szCs w:val="28"/>
        </w:rPr>
        <w:t xml:space="preserve"> та </w:t>
      </w:r>
      <w:proofErr w:type="spellStart"/>
      <w:r w:rsidR="004833D1" w:rsidRPr="000D0F19">
        <w:rPr>
          <w:sz w:val="28"/>
          <w:szCs w:val="28"/>
        </w:rPr>
        <w:t>інвестиційної</w:t>
      </w:r>
      <w:proofErr w:type="spellEnd"/>
      <w:r w:rsidR="004833D1" w:rsidRPr="000D0F19">
        <w:rPr>
          <w:sz w:val="28"/>
          <w:szCs w:val="28"/>
        </w:rPr>
        <w:t xml:space="preserve"> </w:t>
      </w:r>
      <w:proofErr w:type="spellStart"/>
      <w:r w:rsidR="004833D1" w:rsidRPr="000D0F19">
        <w:rPr>
          <w:sz w:val="28"/>
          <w:szCs w:val="28"/>
        </w:rPr>
        <w:t>діяльності</w:t>
      </w:r>
      <w:proofErr w:type="spellEnd"/>
      <w:r w:rsidR="004833D1" w:rsidRPr="000D0F19">
        <w:rPr>
          <w:sz w:val="28"/>
          <w:szCs w:val="28"/>
        </w:rPr>
        <w:t>.</w:t>
      </w:r>
    </w:p>
    <w:p w:rsidR="000702DB" w:rsidRDefault="000702DB">
      <w:pPr>
        <w:rPr>
          <w:sz w:val="28"/>
          <w:szCs w:val="28"/>
          <w:lang w:val="uk-UA"/>
        </w:rPr>
      </w:pPr>
    </w:p>
    <w:p w:rsidR="000D0F19" w:rsidRPr="000D0F19" w:rsidRDefault="000D0F19">
      <w:pPr>
        <w:rPr>
          <w:sz w:val="16"/>
          <w:szCs w:val="16"/>
          <w:lang w:val="uk-UA"/>
        </w:rPr>
      </w:pPr>
    </w:p>
    <w:p w:rsidR="000702DB" w:rsidRPr="00874997" w:rsidRDefault="000D0F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</w:t>
      </w:r>
      <w:r w:rsidR="000702DB" w:rsidRPr="0087499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0702DB" w:rsidRPr="00874997">
        <w:rPr>
          <w:b/>
          <w:sz w:val="28"/>
          <w:szCs w:val="28"/>
          <w:lang w:val="uk-UA"/>
        </w:rPr>
        <w:t>О.ПАНЧЕНКО</w:t>
      </w: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5372B9" w:rsidRDefault="000D0F19" w:rsidP="000D0F19">
      <w:pPr>
        <w:tabs>
          <w:tab w:val="left" w:pos="3165"/>
          <w:tab w:val="left" w:pos="6456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  <w:r w:rsidR="007B4FC0">
        <w:rPr>
          <w:lang w:val="uk-UA"/>
        </w:rPr>
        <w:t xml:space="preserve">     </w:t>
      </w:r>
      <w:r w:rsidR="00423D20">
        <w:rPr>
          <w:lang w:val="uk-UA"/>
        </w:rPr>
        <w:t xml:space="preserve"> </w:t>
      </w:r>
      <w:r w:rsidR="005372B9">
        <w:rPr>
          <w:lang w:val="uk-UA"/>
        </w:rPr>
        <w:t>Додаток 1</w:t>
      </w:r>
    </w:p>
    <w:p w:rsidR="005372B9" w:rsidRPr="000D0F19" w:rsidRDefault="005372B9" w:rsidP="005372B9">
      <w:pPr>
        <w:tabs>
          <w:tab w:val="left" w:pos="3165"/>
          <w:tab w:val="left" w:pos="6456"/>
        </w:tabs>
        <w:jc w:val="center"/>
        <w:rPr>
          <w:b/>
          <w:lang w:val="uk-UA"/>
        </w:rPr>
      </w:pPr>
      <w:r>
        <w:rPr>
          <w:lang w:val="uk-UA"/>
        </w:rPr>
        <w:tab/>
      </w:r>
      <w:r w:rsidRPr="000D0F19">
        <w:rPr>
          <w:b/>
          <w:lang w:val="uk-UA"/>
        </w:rPr>
        <w:t xml:space="preserve">  </w:t>
      </w:r>
      <w:r w:rsidR="000D0F19">
        <w:rPr>
          <w:b/>
          <w:lang w:val="uk-UA"/>
        </w:rPr>
        <w:t xml:space="preserve">                            </w:t>
      </w:r>
      <w:r w:rsidR="000D0F19" w:rsidRPr="000D0F19">
        <w:rPr>
          <w:b/>
          <w:lang w:val="uk-UA"/>
        </w:rPr>
        <w:t>ЗАТВЕРДЖЕНО</w:t>
      </w:r>
    </w:p>
    <w:p w:rsidR="000D0F19" w:rsidRDefault="000D0F19" w:rsidP="000D0F19">
      <w:pPr>
        <w:tabs>
          <w:tab w:val="left" w:pos="3165"/>
        </w:tabs>
        <w:ind w:left="283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B67D34">
        <w:rPr>
          <w:lang w:val="uk-UA"/>
        </w:rPr>
        <w:t xml:space="preserve">                              </w:t>
      </w:r>
      <w:r>
        <w:rPr>
          <w:lang w:val="uk-UA"/>
        </w:rPr>
        <w:t>р</w:t>
      </w:r>
      <w:r w:rsidR="005372B9">
        <w:rPr>
          <w:lang w:val="uk-UA"/>
        </w:rPr>
        <w:t xml:space="preserve">ішення </w:t>
      </w:r>
      <w:r>
        <w:rPr>
          <w:lang w:val="uk-UA"/>
        </w:rPr>
        <w:t>п’ятої</w:t>
      </w:r>
      <w:r w:rsidR="005372B9">
        <w:rPr>
          <w:lang w:val="uk-UA"/>
        </w:rPr>
        <w:t xml:space="preserve"> сесії </w:t>
      </w:r>
    </w:p>
    <w:p w:rsidR="000D0F19" w:rsidRDefault="000D0F19" w:rsidP="000D0F19">
      <w:pPr>
        <w:tabs>
          <w:tab w:val="left" w:pos="3165"/>
        </w:tabs>
        <w:ind w:left="2832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B67D34">
        <w:rPr>
          <w:lang w:val="uk-UA"/>
        </w:rPr>
        <w:t xml:space="preserve">                              </w:t>
      </w:r>
      <w:r>
        <w:rPr>
          <w:lang w:val="uk-UA"/>
        </w:rPr>
        <w:t xml:space="preserve">восьмого </w:t>
      </w:r>
      <w:r w:rsidR="005372B9">
        <w:rPr>
          <w:lang w:val="uk-UA"/>
        </w:rPr>
        <w:t xml:space="preserve">скликання </w:t>
      </w:r>
    </w:p>
    <w:p w:rsidR="000D0F19" w:rsidRDefault="000D0F19" w:rsidP="000D0F19">
      <w:pPr>
        <w:tabs>
          <w:tab w:val="left" w:pos="3165"/>
        </w:tabs>
        <w:ind w:left="283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5372B9">
        <w:rPr>
          <w:lang w:val="uk-UA"/>
        </w:rPr>
        <w:t>Срібнянської</w:t>
      </w:r>
      <w:r>
        <w:rPr>
          <w:lang w:val="uk-UA"/>
        </w:rPr>
        <w:t xml:space="preserve"> </w:t>
      </w:r>
      <w:r w:rsidR="005372B9">
        <w:rPr>
          <w:lang w:val="uk-UA"/>
        </w:rPr>
        <w:t xml:space="preserve">селищної ради </w:t>
      </w:r>
    </w:p>
    <w:p w:rsidR="005372B9" w:rsidRDefault="000D0F19" w:rsidP="000D0F19">
      <w:pPr>
        <w:tabs>
          <w:tab w:val="left" w:pos="3165"/>
        </w:tabs>
        <w:ind w:left="2832"/>
        <w:jc w:val="center"/>
        <w:rPr>
          <w:lang w:val="uk-UA"/>
        </w:rPr>
      </w:pPr>
      <w:r>
        <w:rPr>
          <w:lang w:val="uk-UA"/>
        </w:rPr>
        <w:t xml:space="preserve">               </w:t>
      </w:r>
      <w:r w:rsidR="00423D20">
        <w:rPr>
          <w:lang w:val="uk-UA"/>
        </w:rPr>
        <w:t xml:space="preserve">         </w:t>
      </w:r>
      <w:r w:rsidR="004865C3">
        <w:rPr>
          <w:lang w:val="uk-UA"/>
        </w:rPr>
        <w:t>03.03.2021</w:t>
      </w:r>
    </w:p>
    <w:p w:rsidR="005372B9" w:rsidRDefault="005372B9" w:rsidP="000D0F19">
      <w:pPr>
        <w:tabs>
          <w:tab w:val="left" w:pos="3165"/>
        </w:tabs>
        <w:jc w:val="right"/>
        <w:rPr>
          <w:lang w:val="uk-UA"/>
        </w:rPr>
      </w:pPr>
    </w:p>
    <w:p w:rsidR="007B4FC0" w:rsidRDefault="007B4FC0" w:rsidP="000D0F19">
      <w:pPr>
        <w:tabs>
          <w:tab w:val="left" w:pos="3165"/>
        </w:tabs>
        <w:jc w:val="right"/>
        <w:rPr>
          <w:lang w:val="uk-UA"/>
        </w:rPr>
      </w:pPr>
    </w:p>
    <w:p w:rsidR="005372B9" w:rsidRDefault="005372B9" w:rsidP="005372B9">
      <w:pPr>
        <w:tabs>
          <w:tab w:val="left" w:pos="31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ПРОГРАМИ</w:t>
      </w:r>
    </w:p>
    <w:p w:rsidR="005372B9" w:rsidRDefault="005372B9" w:rsidP="005372B9">
      <w:pPr>
        <w:tabs>
          <w:tab w:val="left" w:pos="3165"/>
        </w:tabs>
        <w:jc w:val="center"/>
        <w:rPr>
          <w:b/>
        </w:rPr>
      </w:pPr>
    </w:p>
    <w:p w:rsidR="005372B9" w:rsidRDefault="005372B9" w:rsidP="005372B9">
      <w:pPr>
        <w:tabs>
          <w:tab w:val="left" w:pos="3165"/>
        </w:tabs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3969"/>
        <w:gridCol w:w="4962"/>
      </w:tblGrid>
      <w:tr w:rsidR="005372B9" w:rsidTr="00FD3452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Ініціатор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розроблення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Програми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4E7B4E" w:rsidRDefault="000D0F19" w:rsidP="00FD3452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Срібнянська</w:t>
            </w:r>
            <w:r w:rsidR="005372B9">
              <w:rPr>
                <w:sz w:val="26"/>
                <w:szCs w:val="26"/>
              </w:rPr>
              <w:t xml:space="preserve"> </w:t>
            </w:r>
            <w:r w:rsidR="005372B9">
              <w:rPr>
                <w:sz w:val="26"/>
                <w:szCs w:val="26"/>
                <w:lang w:val="uk-UA"/>
              </w:rPr>
              <w:t>селищна рада</w:t>
            </w:r>
          </w:p>
        </w:tc>
      </w:tr>
      <w:tr w:rsidR="005372B9" w:rsidTr="00FD3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Розробник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Програми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3D7E60" w:rsidRDefault="005372B9" w:rsidP="00FD3452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Срібнянська селищна рада</w:t>
            </w:r>
          </w:p>
        </w:tc>
      </w:tr>
      <w:tr w:rsidR="005372B9" w:rsidTr="00FD3452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6"/>
                <w:lang w:val="uk-UA"/>
              </w:rPr>
              <w:t>3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Відповідальний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3D7E60" w:rsidRDefault="005372B9" w:rsidP="00FD345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Срібнянська селищна рада </w:t>
            </w:r>
          </w:p>
        </w:tc>
      </w:tr>
      <w:tr w:rsidR="005372B9" w:rsidTr="00FD3452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6"/>
                <w:lang w:val="uk-UA"/>
              </w:rPr>
              <w:t>4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0D0F19" w:rsidRDefault="005372B9" w:rsidP="005372B9">
            <w:pPr>
              <w:pStyle w:val="7"/>
              <w:keepNext w:val="0"/>
              <w:keepLines w:val="0"/>
              <w:numPr>
                <w:ilvl w:val="6"/>
                <w:numId w:val="3"/>
              </w:numPr>
              <w:suppressAutoHyphens/>
              <w:spacing w:before="0"/>
              <w:jc w:val="both"/>
              <w:rPr>
                <w:i w:val="0"/>
                <w:sz w:val="26"/>
                <w:szCs w:val="26"/>
              </w:rPr>
            </w:pPr>
            <w:proofErr w:type="spellStart"/>
            <w:r w:rsidRPr="000D0F19">
              <w:rPr>
                <w:rFonts w:ascii="Times New Roman" w:hAnsi="Times New Roman"/>
                <w:i w:val="0"/>
                <w:sz w:val="28"/>
                <w:szCs w:val="28"/>
              </w:rPr>
              <w:t>Учасники</w:t>
            </w:r>
            <w:proofErr w:type="spellEnd"/>
            <w:r w:rsidRPr="000D0F1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D0F19">
              <w:rPr>
                <w:rFonts w:ascii="Times New Roman" w:hAnsi="Times New Roman"/>
                <w:i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КНП «</w:t>
            </w:r>
            <w:r>
              <w:rPr>
                <w:sz w:val="26"/>
                <w:szCs w:val="26"/>
                <w:lang w:val="uk-UA"/>
              </w:rPr>
              <w:t xml:space="preserve">Срібнянська </w:t>
            </w:r>
            <w:r w:rsidR="00E76C9E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центральна</w:t>
            </w:r>
            <w:proofErr w:type="gramEnd"/>
            <w:r>
              <w:rPr>
                <w:sz w:val="26"/>
                <w:szCs w:val="26"/>
              </w:rPr>
              <w:t xml:space="preserve">                 </w:t>
            </w:r>
          </w:p>
          <w:p w:rsidR="005372B9" w:rsidRPr="000A5C9F" w:rsidRDefault="005372B9" w:rsidP="000D0F19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</w:t>
            </w:r>
            <w:proofErr w:type="spellStart"/>
            <w:r>
              <w:rPr>
                <w:sz w:val="26"/>
                <w:szCs w:val="26"/>
              </w:rPr>
              <w:t>ікарня</w:t>
            </w:r>
            <w:proofErr w:type="spellEnd"/>
            <w:r w:rsidR="000D0F19">
              <w:rPr>
                <w:sz w:val="26"/>
                <w:szCs w:val="26"/>
                <w:lang w:val="uk-UA"/>
              </w:rPr>
              <w:t xml:space="preserve">» Срібнянської </w:t>
            </w:r>
            <w:r>
              <w:rPr>
                <w:sz w:val="26"/>
                <w:szCs w:val="26"/>
                <w:lang w:val="uk-UA"/>
              </w:rPr>
              <w:t>селищної ради</w:t>
            </w:r>
            <w:r w:rsidR="000D0F1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Срібнянська селищна рада</w:t>
            </w:r>
          </w:p>
        </w:tc>
      </w:tr>
      <w:tr w:rsidR="005372B9" w:rsidTr="00FD3452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/>
              </w:rPr>
              <w:t>5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Термін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реалізації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Програми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both"/>
            </w:pPr>
            <w:r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  <w:lang w:val="en-US"/>
              </w:rPr>
              <w:t>2</w:t>
            </w:r>
            <w:r>
              <w:rPr>
                <w:sz w:val="28"/>
                <w:szCs w:val="26"/>
                <w:lang w:val="uk-UA"/>
              </w:rPr>
              <w:t>1</w:t>
            </w:r>
            <w:r>
              <w:rPr>
                <w:sz w:val="28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6"/>
              </w:rPr>
              <w:t>р</w:t>
            </w:r>
            <w:proofErr w:type="gramEnd"/>
            <w:r>
              <w:rPr>
                <w:sz w:val="28"/>
                <w:szCs w:val="26"/>
              </w:rPr>
              <w:t>ік</w:t>
            </w:r>
            <w:proofErr w:type="spellEnd"/>
          </w:p>
        </w:tc>
      </w:tr>
      <w:tr w:rsidR="005372B9" w:rsidTr="00FD3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/>
              </w:rPr>
              <w:t>6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Перелі</w:t>
            </w:r>
            <w:proofErr w:type="gramStart"/>
            <w:r>
              <w:rPr>
                <w:sz w:val="28"/>
                <w:szCs w:val="26"/>
              </w:rPr>
              <w:t>к</w:t>
            </w:r>
            <w:proofErr w:type="spellEnd"/>
            <w:proofErr w:type="gram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бюджетів</w:t>
            </w:r>
            <w:proofErr w:type="spellEnd"/>
            <w:r>
              <w:rPr>
                <w:sz w:val="28"/>
                <w:szCs w:val="26"/>
              </w:rPr>
              <w:t xml:space="preserve">, які </w:t>
            </w:r>
            <w:proofErr w:type="spellStart"/>
            <w:r>
              <w:rPr>
                <w:sz w:val="28"/>
                <w:szCs w:val="26"/>
              </w:rPr>
              <w:t>беруть</w:t>
            </w:r>
            <w:proofErr w:type="spellEnd"/>
            <w:r>
              <w:rPr>
                <w:sz w:val="28"/>
                <w:szCs w:val="26"/>
              </w:rPr>
              <w:t xml:space="preserve"> участь у </w:t>
            </w:r>
            <w:proofErr w:type="spellStart"/>
            <w:r>
              <w:rPr>
                <w:sz w:val="28"/>
                <w:szCs w:val="26"/>
              </w:rPr>
              <w:t>виконанні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Програми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tabs>
                <w:tab w:val="left" w:pos="600"/>
                <w:tab w:val="left" w:pos="1830"/>
                <w:tab w:val="left" w:pos="3165"/>
              </w:tabs>
              <w:jc w:val="both"/>
            </w:pPr>
            <w:proofErr w:type="spellStart"/>
            <w:r>
              <w:rPr>
                <w:sz w:val="26"/>
                <w:szCs w:val="26"/>
              </w:rPr>
              <w:t>Державний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місцеві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бюджети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інші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кошти</w:t>
            </w:r>
            <w:proofErr w:type="spellEnd"/>
            <w:r>
              <w:rPr>
                <w:sz w:val="28"/>
                <w:szCs w:val="26"/>
              </w:rPr>
              <w:t xml:space="preserve">, </w:t>
            </w:r>
            <w:r w:rsidRPr="00311929">
              <w:rPr>
                <w:sz w:val="26"/>
                <w:szCs w:val="26"/>
              </w:rPr>
              <w:t xml:space="preserve">не </w:t>
            </w:r>
            <w:proofErr w:type="spellStart"/>
            <w:proofErr w:type="gramStart"/>
            <w:r w:rsidRPr="00311929">
              <w:rPr>
                <w:sz w:val="26"/>
                <w:szCs w:val="26"/>
              </w:rPr>
              <w:t>заборонен</w:t>
            </w:r>
            <w:proofErr w:type="gramEnd"/>
            <w:r w:rsidRPr="00311929">
              <w:rPr>
                <w:sz w:val="26"/>
                <w:szCs w:val="26"/>
              </w:rPr>
              <w:t>і</w:t>
            </w:r>
            <w:proofErr w:type="spellEnd"/>
            <w:r w:rsidRPr="00311929">
              <w:rPr>
                <w:sz w:val="26"/>
                <w:szCs w:val="26"/>
              </w:rPr>
              <w:t xml:space="preserve"> </w:t>
            </w:r>
            <w:proofErr w:type="spellStart"/>
            <w:r w:rsidRPr="00311929">
              <w:rPr>
                <w:sz w:val="26"/>
                <w:szCs w:val="26"/>
              </w:rPr>
              <w:t>чинним</w:t>
            </w:r>
            <w:proofErr w:type="spellEnd"/>
            <w:r w:rsidRPr="00311929">
              <w:rPr>
                <w:sz w:val="26"/>
                <w:szCs w:val="26"/>
              </w:rPr>
              <w:t xml:space="preserve"> </w:t>
            </w:r>
            <w:proofErr w:type="spellStart"/>
            <w:r w:rsidRPr="00311929">
              <w:rPr>
                <w:sz w:val="26"/>
                <w:szCs w:val="26"/>
              </w:rPr>
              <w:t>законодавством</w:t>
            </w:r>
            <w:proofErr w:type="spellEnd"/>
          </w:p>
        </w:tc>
      </w:tr>
      <w:tr w:rsidR="005372B9" w:rsidTr="00FD3452">
        <w:trPr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pacing w:after="20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/>
              </w:rPr>
              <w:t>7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8A0799" w:rsidRDefault="005372B9" w:rsidP="008340A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A0799">
              <w:rPr>
                <w:sz w:val="28"/>
                <w:szCs w:val="28"/>
              </w:rPr>
              <w:t>Загальний</w:t>
            </w:r>
            <w:proofErr w:type="spellEnd"/>
            <w:r w:rsidRPr="008A0799">
              <w:rPr>
                <w:sz w:val="28"/>
                <w:szCs w:val="28"/>
              </w:rPr>
              <w:t xml:space="preserve"> </w:t>
            </w:r>
            <w:proofErr w:type="spellStart"/>
            <w:r w:rsidRPr="008A0799">
              <w:rPr>
                <w:sz w:val="28"/>
                <w:szCs w:val="28"/>
              </w:rPr>
              <w:t>обсяг</w:t>
            </w:r>
            <w:proofErr w:type="spellEnd"/>
            <w:r w:rsidRPr="008A0799">
              <w:rPr>
                <w:sz w:val="28"/>
                <w:szCs w:val="28"/>
              </w:rPr>
              <w:t xml:space="preserve"> </w:t>
            </w:r>
            <w:proofErr w:type="spellStart"/>
            <w:r w:rsidRPr="008A0799">
              <w:rPr>
                <w:sz w:val="28"/>
                <w:szCs w:val="28"/>
              </w:rPr>
              <w:t>фінансових</w:t>
            </w:r>
            <w:proofErr w:type="spellEnd"/>
            <w:r w:rsidRPr="008A0799">
              <w:rPr>
                <w:sz w:val="28"/>
                <w:szCs w:val="28"/>
              </w:rPr>
              <w:t xml:space="preserve"> </w:t>
            </w:r>
            <w:proofErr w:type="spellStart"/>
            <w:r w:rsidRPr="008A0799">
              <w:rPr>
                <w:sz w:val="28"/>
                <w:szCs w:val="28"/>
              </w:rPr>
              <w:t>ресурсів</w:t>
            </w:r>
            <w:proofErr w:type="spellEnd"/>
            <w:r w:rsidRPr="008A0799">
              <w:rPr>
                <w:sz w:val="28"/>
                <w:szCs w:val="28"/>
              </w:rPr>
              <w:t xml:space="preserve">, </w:t>
            </w:r>
            <w:proofErr w:type="spellStart"/>
            <w:r w:rsidRPr="008A0799">
              <w:rPr>
                <w:sz w:val="28"/>
                <w:szCs w:val="28"/>
              </w:rPr>
              <w:t>необхідних</w:t>
            </w:r>
            <w:proofErr w:type="spellEnd"/>
            <w:r w:rsidRPr="008A0799">
              <w:rPr>
                <w:sz w:val="28"/>
                <w:szCs w:val="28"/>
              </w:rPr>
              <w:t xml:space="preserve"> </w:t>
            </w:r>
            <w:proofErr w:type="gramStart"/>
            <w:r w:rsidRPr="008A0799">
              <w:rPr>
                <w:sz w:val="28"/>
                <w:szCs w:val="28"/>
              </w:rPr>
              <w:t>для</w:t>
            </w:r>
            <w:proofErr w:type="gramEnd"/>
            <w:r w:rsidRPr="008A0799">
              <w:rPr>
                <w:sz w:val="28"/>
                <w:szCs w:val="28"/>
              </w:rPr>
              <w:t xml:space="preserve"> </w:t>
            </w:r>
            <w:proofErr w:type="spellStart"/>
            <w:r w:rsidRPr="008A0799">
              <w:rPr>
                <w:sz w:val="28"/>
                <w:szCs w:val="28"/>
              </w:rPr>
              <w:t>реалізації</w:t>
            </w:r>
            <w:proofErr w:type="spellEnd"/>
            <w:r w:rsidRPr="008A0799">
              <w:rPr>
                <w:sz w:val="28"/>
                <w:szCs w:val="28"/>
              </w:rPr>
              <w:t xml:space="preserve"> </w:t>
            </w:r>
            <w:proofErr w:type="spellStart"/>
            <w:r w:rsidRPr="008A0799">
              <w:rPr>
                <w:sz w:val="28"/>
                <w:szCs w:val="28"/>
              </w:rPr>
              <w:t>Програми</w:t>
            </w:r>
            <w:proofErr w:type="spellEnd"/>
            <w:r w:rsidRPr="008A0799">
              <w:rPr>
                <w:sz w:val="28"/>
                <w:szCs w:val="28"/>
              </w:rPr>
              <w:t xml:space="preserve">, </w:t>
            </w:r>
            <w:proofErr w:type="spellStart"/>
            <w:r w:rsidRPr="008A0799">
              <w:rPr>
                <w:sz w:val="28"/>
                <w:szCs w:val="28"/>
              </w:rPr>
              <w:t>з</w:t>
            </w:r>
            <w:proofErr w:type="spellEnd"/>
            <w:r w:rsidRPr="008A0799">
              <w:rPr>
                <w:sz w:val="28"/>
                <w:szCs w:val="28"/>
              </w:rPr>
              <w:t xml:space="preserve"> </w:t>
            </w:r>
            <w:proofErr w:type="spellStart"/>
            <w:r w:rsidRPr="008A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рахуванням</w:t>
            </w:r>
            <w:proofErr w:type="spellEnd"/>
            <w:r>
              <w:rPr>
                <w:sz w:val="28"/>
                <w:szCs w:val="28"/>
              </w:rPr>
              <w:t xml:space="preserve"> потреби до </w:t>
            </w:r>
            <w:proofErr w:type="spellStart"/>
            <w:r>
              <w:rPr>
                <w:sz w:val="28"/>
                <w:szCs w:val="28"/>
              </w:rPr>
              <w:t>кінця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8A0799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0D0F19" w:rsidRDefault="005372B9" w:rsidP="00FD345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07,3</w:t>
            </w:r>
            <w:r w:rsidR="000D0F19">
              <w:rPr>
                <w:lang w:val="uk-UA"/>
              </w:rPr>
              <w:t xml:space="preserve"> </w:t>
            </w:r>
            <w:r w:rsidRPr="00DA047D">
              <w:t xml:space="preserve">тис. </w:t>
            </w:r>
            <w:proofErr w:type="spellStart"/>
            <w:r w:rsidRPr="00DA047D">
              <w:t>грн</w:t>
            </w:r>
            <w:proofErr w:type="spellEnd"/>
            <w:r w:rsidRPr="00DA047D">
              <w:t xml:space="preserve">. </w:t>
            </w:r>
          </w:p>
          <w:p w:rsidR="005372B9" w:rsidRDefault="005372B9" w:rsidP="00FD3452">
            <w:pPr>
              <w:tabs>
                <w:tab w:val="left" w:pos="600"/>
                <w:tab w:val="left" w:pos="1830"/>
                <w:tab w:val="left" w:pos="3165"/>
              </w:tabs>
              <w:jc w:val="both"/>
            </w:pPr>
          </w:p>
        </w:tc>
      </w:tr>
    </w:tbl>
    <w:p w:rsidR="005372B9" w:rsidRPr="007B4FC0" w:rsidRDefault="005372B9" w:rsidP="005372B9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7B4FC0" w:rsidRDefault="007B4FC0" w:rsidP="005372B9">
      <w:pPr>
        <w:rPr>
          <w:b/>
          <w:sz w:val="28"/>
          <w:szCs w:val="28"/>
          <w:lang w:val="uk-UA"/>
        </w:rPr>
      </w:pPr>
    </w:p>
    <w:p w:rsidR="005372B9" w:rsidRPr="001E4B40" w:rsidRDefault="005372B9" w:rsidP="005372B9">
      <w:pPr>
        <w:rPr>
          <w:b/>
          <w:sz w:val="28"/>
          <w:szCs w:val="28"/>
          <w:lang w:val="uk-UA"/>
        </w:rPr>
        <w:sectPr w:rsidR="005372B9" w:rsidRPr="001E4B40" w:rsidSect="00FE48DC">
          <w:footerReference w:type="default" r:id="rId8"/>
          <w:pgSz w:w="11906" w:h="16838"/>
          <w:pgMar w:top="426" w:right="851" w:bottom="567" w:left="1701" w:header="709" w:footer="0" w:gutter="0"/>
          <w:cols w:space="708"/>
          <w:docGrid w:linePitch="360"/>
        </w:sectPr>
      </w:pPr>
      <w:r w:rsidRPr="001E4B40"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7B4FC0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О.ПАНЧЕНКО</w:t>
      </w:r>
    </w:p>
    <w:p w:rsidR="005372B9" w:rsidRDefault="005372B9" w:rsidP="005372B9">
      <w:pPr>
        <w:tabs>
          <w:tab w:val="left" w:pos="3165"/>
        </w:tabs>
        <w:jc w:val="center"/>
        <w:rPr>
          <w:lang w:val="uk-UA"/>
        </w:rPr>
      </w:pPr>
      <w:r>
        <w:rPr>
          <w:b/>
          <w:sz w:val="22"/>
          <w:szCs w:val="22"/>
          <w:lang w:val="uk-UA"/>
        </w:rPr>
        <w:lastRenderedPageBreak/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B4FC0">
        <w:rPr>
          <w:b/>
          <w:sz w:val="22"/>
          <w:szCs w:val="22"/>
          <w:lang w:val="uk-UA"/>
        </w:rPr>
        <w:t xml:space="preserve">             </w:t>
      </w:r>
      <w:r>
        <w:rPr>
          <w:lang w:val="uk-UA"/>
        </w:rPr>
        <w:t>Додаток 2</w:t>
      </w:r>
    </w:p>
    <w:p w:rsidR="007B4FC0" w:rsidRPr="000D0F19" w:rsidRDefault="007B4FC0" w:rsidP="007B4FC0">
      <w:pPr>
        <w:tabs>
          <w:tab w:val="left" w:pos="3165"/>
          <w:tab w:val="left" w:pos="6456"/>
        </w:tabs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</w:t>
      </w:r>
      <w:r w:rsidRPr="000D0F19">
        <w:rPr>
          <w:b/>
          <w:lang w:val="uk-UA"/>
        </w:rPr>
        <w:t>ЗАТВЕРДЖЕНО</w:t>
      </w:r>
    </w:p>
    <w:p w:rsidR="007B4FC0" w:rsidRDefault="007B4FC0" w:rsidP="007B4FC0">
      <w:pPr>
        <w:tabs>
          <w:tab w:val="left" w:pos="3165"/>
        </w:tabs>
        <w:ind w:left="283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                  </w:t>
      </w:r>
      <w:r w:rsidR="00B67D34">
        <w:rPr>
          <w:lang w:val="uk-UA"/>
        </w:rPr>
        <w:t xml:space="preserve">                               </w:t>
      </w:r>
      <w:r>
        <w:rPr>
          <w:lang w:val="uk-UA"/>
        </w:rPr>
        <w:t xml:space="preserve">рішення п’ятої сесії </w:t>
      </w:r>
    </w:p>
    <w:p w:rsidR="007B4FC0" w:rsidRDefault="007B4FC0" w:rsidP="007B4FC0">
      <w:pPr>
        <w:tabs>
          <w:tab w:val="left" w:pos="3165"/>
        </w:tabs>
        <w:ind w:left="283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восьмого скликання </w:t>
      </w:r>
    </w:p>
    <w:p w:rsidR="007B4FC0" w:rsidRDefault="007B4FC0" w:rsidP="007B4FC0">
      <w:pPr>
        <w:tabs>
          <w:tab w:val="left" w:pos="3165"/>
        </w:tabs>
        <w:ind w:left="2832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Срібнянської селищної ради </w:t>
      </w:r>
    </w:p>
    <w:p w:rsidR="007B4FC0" w:rsidRDefault="007B4FC0" w:rsidP="007B4FC0">
      <w:pPr>
        <w:tabs>
          <w:tab w:val="left" w:pos="3165"/>
        </w:tabs>
        <w:ind w:left="283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4865C3">
        <w:rPr>
          <w:lang w:val="uk-UA"/>
        </w:rPr>
        <w:t xml:space="preserve">                            03.03.2021 </w:t>
      </w:r>
    </w:p>
    <w:p w:rsidR="005372B9" w:rsidRDefault="005372B9" w:rsidP="007B4FC0">
      <w:pPr>
        <w:tabs>
          <w:tab w:val="left" w:pos="3165"/>
          <w:tab w:val="left" w:pos="6456"/>
        </w:tabs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r>
        <w:rPr>
          <w:lang w:val="uk-UA"/>
        </w:rPr>
        <w:tab/>
        <w:t xml:space="preserve">            </w:t>
      </w:r>
    </w:p>
    <w:p w:rsidR="005372B9" w:rsidRPr="007B4FC0" w:rsidRDefault="005372B9" w:rsidP="005372B9">
      <w:pPr>
        <w:jc w:val="center"/>
        <w:rPr>
          <w:b/>
          <w:sz w:val="28"/>
          <w:szCs w:val="28"/>
        </w:rPr>
      </w:pPr>
      <w:r w:rsidRPr="007B4FC0">
        <w:rPr>
          <w:b/>
          <w:sz w:val="28"/>
          <w:szCs w:val="28"/>
        </w:rPr>
        <w:t xml:space="preserve">План </w:t>
      </w:r>
      <w:proofErr w:type="spellStart"/>
      <w:r w:rsidRPr="007B4FC0">
        <w:rPr>
          <w:b/>
          <w:sz w:val="28"/>
          <w:szCs w:val="28"/>
        </w:rPr>
        <w:t>заході</w:t>
      </w:r>
      <w:proofErr w:type="gramStart"/>
      <w:r w:rsidRPr="007B4FC0">
        <w:rPr>
          <w:b/>
          <w:sz w:val="28"/>
          <w:szCs w:val="28"/>
        </w:rPr>
        <w:t>в</w:t>
      </w:r>
      <w:proofErr w:type="spellEnd"/>
      <w:proofErr w:type="gramEnd"/>
    </w:p>
    <w:p w:rsidR="005372B9" w:rsidRPr="007B4FC0" w:rsidRDefault="005372B9" w:rsidP="005372B9">
      <w:pPr>
        <w:tabs>
          <w:tab w:val="left" w:pos="600"/>
          <w:tab w:val="left" w:pos="1830"/>
          <w:tab w:val="left" w:pos="3165"/>
        </w:tabs>
        <w:ind w:right="595"/>
        <w:jc w:val="center"/>
        <w:rPr>
          <w:b/>
          <w:sz w:val="28"/>
          <w:szCs w:val="28"/>
        </w:rPr>
      </w:pPr>
      <w:proofErr w:type="spellStart"/>
      <w:r w:rsidRPr="007B4FC0">
        <w:rPr>
          <w:b/>
          <w:sz w:val="28"/>
          <w:szCs w:val="28"/>
        </w:rPr>
        <w:t>програми</w:t>
      </w:r>
      <w:proofErr w:type="spellEnd"/>
      <w:r w:rsidRPr="007B4FC0">
        <w:rPr>
          <w:b/>
          <w:sz w:val="28"/>
          <w:szCs w:val="28"/>
        </w:rPr>
        <w:t xml:space="preserve"> </w:t>
      </w:r>
      <w:proofErr w:type="spellStart"/>
      <w:r w:rsidRPr="007B4FC0">
        <w:rPr>
          <w:b/>
          <w:sz w:val="28"/>
          <w:szCs w:val="28"/>
        </w:rPr>
        <w:t>фінансової</w:t>
      </w:r>
      <w:proofErr w:type="spellEnd"/>
      <w:r w:rsidRPr="007B4FC0">
        <w:rPr>
          <w:b/>
          <w:sz w:val="28"/>
          <w:szCs w:val="28"/>
        </w:rPr>
        <w:t xml:space="preserve"> </w:t>
      </w:r>
      <w:proofErr w:type="spellStart"/>
      <w:proofErr w:type="gramStart"/>
      <w:r w:rsidRPr="007B4FC0">
        <w:rPr>
          <w:b/>
          <w:sz w:val="28"/>
          <w:szCs w:val="28"/>
        </w:rPr>
        <w:t>п</w:t>
      </w:r>
      <w:proofErr w:type="gramEnd"/>
      <w:r w:rsidRPr="007B4FC0">
        <w:rPr>
          <w:b/>
          <w:sz w:val="28"/>
          <w:szCs w:val="28"/>
        </w:rPr>
        <w:t>ідтримки</w:t>
      </w:r>
      <w:proofErr w:type="spellEnd"/>
      <w:r w:rsidRPr="007B4FC0">
        <w:rPr>
          <w:b/>
          <w:sz w:val="28"/>
          <w:szCs w:val="28"/>
        </w:rPr>
        <w:t xml:space="preserve"> </w:t>
      </w:r>
      <w:proofErr w:type="spellStart"/>
      <w:r w:rsidRPr="007B4FC0">
        <w:rPr>
          <w:b/>
          <w:sz w:val="28"/>
          <w:szCs w:val="28"/>
        </w:rPr>
        <w:t>комунального</w:t>
      </w:r>
      <w:proofErr w:type="spellEnd"/>
      <w:r w:rsidRPr="007B4FC0">
        <w:rPr>
          <w:b/>
          <w:sz w:val="28"/>
          <w:szCs w:val="28"/>
        </w:rPr>
        <w:t xml:space="preserve"> </w:t>
      </w:r>
      <w:proofErr w:type="spellStart"/>
      <w:r w:rsidRPr="007B4FC0">
        <w:rPr>
          <w:b/>
          <w:sz w:val="28"/>
          <w:szCs w:val="28"/>
        </w:rPr>
        <w:t>некомерційного</w:t>
      </w:r>
      <w:proofErr w:type="spellEnd"/>
      <w:r w:rsidRPr="007B4FC0">
        <w:rPr>
          <w:b/>
          <w:sz w:val="28"/>
          <w:szCs w:val="28"/>
        </w:rPr>
        <w:t xml:space="preserve"> </w:t>
      </w:r>
      <w:proofErr w:type="spellStart"/>
      <w:r w:rsidRPr="007B4FC0">
        <w:rPr>
          <w:b/>
          <w:sz w:val="28"/>
          <w:szCs w:val="28"/>
        </w:rPr>
        <w:t>підприємства</w:t>
      </w:r>
      <w:proofErr w:type="spellEnd"/>
      <w:r w:rsidRPr="007B4FC0">
        <w:rPr>
          <w:b/>
          <w:sz w:val="28"/>
          <w:szCs w:val="28"/>
        </w:rPr>
        <w:t xml:space="preserve">  </w:t>
      </w:r>
    </w:p>
    <w:p w:rsidR="005372B9" w:rsidRPr="007B4FC0" w:rsidRDefault="005372B9" w:rsidP="005372B9">
      <w:pPr>
        <w:tabs>
          <w:tab w:val="left" w:pos="600"/>
          <w:tab w:val="left" w:pos="1830"/>
          <w:tab w:val="left" w:pos="3165"/>
        </w:tabs>
        <w:ind w:right="595"/>
        <w:jc w:val="center"/>
        <w:rPr>
          <w:b/>
          <w:sz w:val="28"/>
          <w:szCs w:val="28"/>
        </w:rPr>
      </w:pPr>
      <w:r w:rsidRPr="007B4FC0">
        <w:rPr>
          <w:b/>
          <w:sz w:val="28"/>
          <w:szCs w:val="28"/>
        </w:rPr>
        <w:t xml:space="preserve">«Срібнянська центральна </w:t>
      </w:r>
      <w:proofErr w:type="spellStart"/>
      <w:r w:rsidRPr="007B4FC0">
        <w:rPr>
          <w:b/>
          <w:sz w:val="28"/>
          <w:szCs w:val="28"/>
        </w:rPr>
        <w:t>лікарня</w:t>
      </w:r>
      <w:proofErr w:type="spellEnd"/>
      <w:r w:rsidRPr="007B4FC0">
        <w:rPr>
          <w:b/>
          <w:sz w:val="28"/>
          <w:szCs w:val="28"/>
          <w:lang w:val="uk-UA"/>
        </w:rPr>
        <w:t xml:space="preserve">» Срібнянської  селищної ради Чернігівської області </w:t>
      </w:r>
      <w:r w:rsidRPr="007B4FC0">
        <w:rPr>
          <w:b/>
          <w:sz w:val="28"/>
          <w:szCs w:val="28"/>
        </w:rPr>
        <w:t>на 20</w:t>
      </w:r>
      <w:r w:rsidRPr="007B4FC0">
        <w:rPr>
          <w:b/>
          <w:sz w:val="28"/>
          <w:szCs w:val="28"/>
          <w:lang w:val="uk-UA"/>
        </w:rPr>
        <w:t>21</w:t>
      </w:r>
      <w:r w:rsidRPr="007B4FC0">
        <w:rPr>
          <w:b/>
          <w:sz w:val="28"/>
          <w:szCs w:val="28"/>
        </w:rPr>
        <w:t xml:space="preserve"> </w:t>
      </w:r>
      <w:proofErr w:type="spellStart"/>
      <w:proofErr w:type="gramStart"/>
      <w:r w:rsidRPr="007B4FC0">
        <w:rPr>
          <w:b/>
          <w:sz w:val="28"/>
          <w:szCs w:val="28"/>
        </w:rPr>
        <w:t>р</w:t>
      </w:r>
      <w:proofErr w:type="gramEnd"/>
      <w:r w:rsidRPr="007B4FC0">
        <w:rPr>
          <w:b/>
          <w:sz w:val="28"/>
          <w:szCs w:val="28"/>
        </w:rPr>
        <w:t>ік</w:t>
      </w:r>
      <w:proofErr w:type="spellEnd"/>
    </w:p>
    <w:p w:rsidR="005372B9" w:rsidRDefault="005372B9" w:rsidP="005372B9">
      <w:pPr>
        <w:jc w:val="center"/>
        <w:rPr>
          <w:bCs/>
        </w:rPr>
      </w:pPr>
      <w:r>
        <w:rPr>
          <w:b/>
        </w:rPr>
        <w:t xml:space="preserve"> </w:t>
      </w:r>
    </w:p>
    <w:tbl>
      <w:tblPr>
        <w:tblW w:w="0" w:type="auto"/>
        <w:tblInd w:w="235" w:type="dxa"/>
        <w:tblLayout w:type="fixed"/>
        <w:tblLook w:val="0000"/>
      </w:tblPr>
      <w:tblGrid>
        <w:gridCol w:w="548"/>
        <w:gridCol w:w="2192"/>
        <w:gridCol w:w="5343"/>
        <w:gridCol w:w="1131"/>
        <w:gridCol w:w="3402"/>
        <w:gridCol w:w="2723"/>
      </w:tblGrid>
      <w:tr w:rsidR="005372B9" w:rsidTr="00FD3452">
        <w:trPr>
          <w:trHeight w:val="82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>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7B4FC0" w:rsidRDefault="005372B9" w:rsidP="00FD3452">
            <w:pPr>
              <w:jc w:val="center"/>
              <w:rPr>
                <w:b/>
                <w:bCs/>
              </w:rPr>
            </w:pPr>
            <w:r w:rsidRPr="007B4FC0">
              <w:rPr>
                <w:b/>
                <w:bCs/>
              </w:rPr>
              <w:t xml:space="preserve">Назва </w:t>
            </w:r>
            <w:proofErr w:type="spellStart"/>
            <w:r w:rsidRPr="007B4FC0">
              <w:rPr>
                <w:b/>
                <w:bCs/>
              </w:rPr>
              <w:t>напряму</w:t>
            </w:r>
            <w:proofErr w:type="spell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діяльності</w:t>
            </w:r>
            <w:proofErr w:type="spellEnd"/>
            <w:r w:rsidRPr="007B4FC0">
              <w:rPr>
                <w:b/>
                <w:bCs/>
              </w:rPr>
              <w:t xml:space="preserve"> (</w:t>
            </w:r>
            <w:proofErr w:type="spellStart"/>
            <w:proofErr w:type="gramStart"/>
            <w:r w:rsidRPr="007B4FC0">
              <w:rPr>
                <w:b/>
                <w:bCs/>
              </w:rPr>
              <w:t>пр</w:t>
            </w:r>
            <w:proofErr w:type="gramEnd"/>
            <w:r w:rsidRPr="007B4FC0">
              <w:rPr>
                <w:b/>
                <w:bCs/>
              </w:rPr>
              <w:t>іоритетні</w:t>
            </w:r>
            <w:proofErr w:type="spell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завдання</w:t>
            </w:r>
            <w:proofErr w:type="spellEnd"/>
            <w:r w:rsidRPr="007B4FC0">
              <w:rPr>
                <w:b/>
                <w:bCs/>
              </w:rPr>
              <w:t>)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7B4FC0" w:rsidRDefault="005372B9" w:rsidP="00FD3452">
            <w:pPr>
              <w:jc w:val="center"/>
              <w:rPr>
                <w:b/>
                <w:bCs/>
              </w:rPr>
            </w:pPr>
            <w:proofErr w:type="spellStart"/>
            <w:r w:rsidRPr="007B4FC0">
              <w:rPr>
                <w:b/>
                <w:bCs/>
              </w:rPr>
              <w:t>Перелі</w:t>
            </w:r>
            <w:proofErr w:type="gramStart"/>
            <w:r w:rsidRPr="007B4FC0">
              <w:rPr>
                <w:b/>
                <w:bCs/>
              </w:rPr>
              <w:t>к</w:t>
            </w:r>
            <w:proofErr w:type="spellEnd"/>
            <w:proofErr w:type="gram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заходів</w:t>
            </w:r>
            <w:proofErr w:type="spell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програмин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7B4FC0" w:rsidRDefault="005372B9" w:rsidP="00FD3452">
            <w:pPr>
              <w:jc w:val="center"/>
              <w:rPr>
                <w:b/>
                <w:bCs/>
              </w:rPr>
            </w:pPr>
            <w:r w:rsidRPr="007B4FC0">
              <w:rPr>
                <w:b/>
                <w:bCs/>
              </w:rPr>
              <w:t>Строк виконання заходу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7B4FC0" w:rsidRDefault="005372B9" w:rsidP="00FD3452">
            <w:pPr>
              <w:jc w:val="center"/>
              <w:rPr>
                <w:b/>
                <w:bCs/>
              </w:rPr>
            </w:pPr>
            <w:proofErr w:type="spellStart"/>
            <w:r w:rsidRPr="007B4FC0">
              <w:rPr>
                <w:b/>
                <w:bCs/>
              </w:rPr>
              <w:t>Джерела</w:t>
            </w:r>
            <w:proofErr w:type="spell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фінансування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7B4FC0" w:rsidRDefault="005372B9" w:rsidP="00FD3452">
            <w:pPr>
              <w:jc w:val="center"/>
              <w:rPr>
                <w:b/>
                <w:bCs/>
              </w:rPr>
            </w:pPr>
            <w:proofErr w:type="spellStart"/>
            <w:r w:rsidRPr="007B4FC0">
              <w:rPr>
                <w:b/>
                <w:bCs/>
              </w:rPr>
              <w:t>Орієнтовні</w:t>
            </w:r>
            <w:proofErr w:type="spell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обсяги</w:t>
            </w:r>
            <w:proofErr w:type="spellEnd"/>
            <w:r w:rsidRPr="007B4FC0">
              <w:rPr>
                <w:b/>
                <w:bCs/>
              </w:rPr>
              <w:t xml:space="preserve"> </w:t>
            </w:r>
            <w:proofErr w:type="spellStart"/>
            <w:r w:rsidRPr="007B4FC0">
              <w:rPr>
                <w:b/>
                <w:bCs/>
              </w:rPr>
              <w:t>фінансуванн</w:t>
            </w:r>
            <w:proofErr w:type="gramStart"/>
            <w:r w:rsidRPr="007B4FC0">
              <w:rPr>
                <w:b/>
                <w:bCs/>
              </w:rPr>
              <w:t>я</w:t>
            </w:r>
            <w:proofErr w:type="spellEnd"/>
            <w:r w:rsidRPr="007B4FC0">
              <w:rPr>
                <w:b/>
                <w:bCs/>
              </w:rPr>
              <w:t>(</w:t>
            </w:r>
            <w:proofErr w:type="spellStart"/>
            <w:proofErr w:type="gramEnd"/>
            <w:r w:rsidRPr="007B4FC0">
              <w:rPr>
                <w:b/>
                <w:bCs/>
              </w:rPr>
              <w:t>вартість</w:t>
            </w:r>
            <w:proofErr w:type="spellEnd"/>
            <w:r w:rsidRPr="007B4FC0">
              <w:rPr>
                <w:b/>
                <w:bCs/>
              </w:rPr>
              <w:t>),</w:t>
            </w:r>
          </w:p>
          <w:p w:rsidR="005372B9" w:rsidRPr="007B4FC0" w:rsidRDefault="005372B9" w:rsidP="00FD3452">
            <w:pPr>
              <w:jc w:val="center"/>
              <w:rPr>
                <w:b/>
              </w:rPr>
            </w:pPr>
            <w:r w:rsidRPr="007B4FC0">
              <w:rPr>
                <w:b/>
                <w:bCs/>
              </w:rPr>
              <w:t>тис</w:t>
            </w:r>
            <w:proofErr w:type="gramStart"/>
            <w:r w:rsidRPr="007B4FC0">
              <w:rPr>
                <w:b/>
                <w:bCs/>
              </w:rPr>
              <w:t>.</w:t>
            </w:r>
            <w:proofErr w:type="gramEnd"/>
            <w:r w:rsidRPr="007B4FC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B4FC0">
              <w:rPr>
                <w:b/>
                <w:bCs/>
              </w:rPr>
              <w:t>г</w:t>
            </w:r>
            <w:proofErr w:type="gramEnd"/>
            <w:r w:rsidRPr="007B4FC0">
              <w:rPr>
                <w:b/>
                <w:bCs/>
              </w:rPr>
              <w:t>ривень</w:t>
            </w:r>
            <w:proofErr w:type="spellEnd"/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jc w:val="center"/>
            </w:pPr>
            <w:proofErr w:type="spellStart"/>
            <w:r>
              <w:rPr>
                <w:bCs/>
              </w:rPr>
              <w:t>Всього</w:t>
            </w:r>
            <w:proofErr w:type="spellEnd"/>
          </w:p>
        </w:tc>
      </w:tr>
      <w:tr w:rsidR="005372B9" w:rsidTr="00FD3452">
        <w:trPr>
          <w:trHeight w:val="3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DC6D51" w:rsidRDefault="005372B9" w:rsidP="00FD3452">
            <w:pPr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Медичні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 xml:space="preserve"> за договорами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юридичними</w:t>
            </w:r>
            <w:proofErr w:type="spellEnd"/>
            <w:r>
              <w:rPr>
                <w:bCs/>
              </w:rPr>
              <w:t xml:space="preserve"> особами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надання</w:t>
            </w:r>
            <w:proofErr w:type="spellEnd"/>
            <w:r>
              <w:rPr>
                <w:bCs/>
              </w:rPr>
              <w:t xml:space="preserve"> послуг </w:t>
            </w:r>
            <w:proofErr w:type="spellStart"/>
            <w:r>
              <w:rPr>
                <w:bCs/>
              </w:rPr>
              <w:t>відповідно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діючих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договорі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 xml:space="preserve">;   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заключення </w:t>
            </w:r>
            <w:proofErr w:type="spellStart"/>
            <w:r>
              <w:rPr>
                <w:bCs/>
              </w:rPr>
              <w:t>договорів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іншими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юридичними</w:t>
            </w:r>
            <w:proofErr w:type="spellEnd"/>
            <w:r>
              <w:rPr>
                <w:bCs/>
              </w:rPr>
              <w:t xml:space="preserve"> особами;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розширення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надання</w:t>
            </w:r>
            <w:proofErr w:type="spellEnd"/>
            <w:r>
              <w:rPr>
                <w:bCs/>
              </w:rPr>
              <w:t xml:space="preserve"> послуг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A1689" w:rsidRDefault="005372B9" w:rsidP="00FD3452">
            <w:pPr>
              <w:pStyle w:val="a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318.0</w:t>
            </w:r>
          </w:p>
        </w:tc>
      </w:tr>
      <w:tr w:rsidR="005372B9" w:rsidTr="00FD3452">
        <w:trPr>
          <w:trHeight w:val="47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DC4DDA" w:rsidRDefault="005372B9" w:rsidP="00FD3452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Медичні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фізичним</w:t>
            </w:r>
            <w:proofErr w:type="spellEnd"/>
            <w:r>
              <w:rPr>
                <w:bCs/>
              </w:rPr>
              <w:t xml:space="preserve"> особам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542A5E" w:rsidRDefault="005372B9" w:rsidP="00FD3452">
            <w:r w:rsidRPr="00542A5E">
              <w:rPr>
                <w:bCs/>
              </w:rPr>
              <w:t xml:space="preserve">- проведення </w:t>
            </w:r>
            <w:proofErr w:type="spellStart"/>
            <w:r w:rsidRPr="00542A5E">
              <w:rPr>
                <w:bCs/>
              </w:rPr>
              <w:t>попередніх</w:t>
            </w:r>
            <w:proofErr w:type="spellEnd"/>
            <w:r w:rsidRPr="00542A5E">
              <w:rPr>
                <w:bCs/>
              </w:rPr>
              <w:t xml:space="preserve"> та </w:t>
            </w:r>
            <w:proofErr w:type="spellStart"/>
            <w:r w:rsidRPr="00542A5E">
              <w:rPr>
                <w:bCs/>
              </w:rPr>
              <w:t>періодичних</w:t>
            </w:r>
            <w:proofErr w:type="spellEnd"/>
            <w:r w:rsidRPr="00542A5E">
              <w:rPr>
                <w:bCs/>
              </w:rPr>
              <w:t xml:space="preserve"> </w:t>
            </w:r>
            <w:proofErr w:type="spellStart"/>
            <w:r w:rsidRPr="00542A5E">
              <w:rPr>
                <w:bCs/>
              </w:rPr>
              <w:t>медичних</w:t>
            </w:r>
            <w:proofErr w:type="spellEnd"/>
            <w:r w:rsidRPr="00542A5E">
              <w:rPr>
                <w:bCs/>
              </w:rPr>
              <w:t xml:space="preserve"> </w:t>
            </w:r>
            <w:proofErr w:type="spellStart"/>
            <w:r w:rsidRPr="00542A5E">
              <w:rPr>
                <w:bCs/>
              </w:rPr>
              <w:t>огляді</w:t>
            </w:r>
            <w:proofErr w:type="gramStart"/>
            <w:r w:rsidRPr="00542A5E">
              <w:rPr>
                <w:bCs/>
              </w:rPr>
              <w:t>в</w:t>
            </w:r>
            <w:proofErr w:type="spellEnd"/>
            <w:proofErr w:type="gramEnd"/>
            <w:r w:rsidRPr="00542A5E">
              <w:rPr>
                <w:bCs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en-US"/>
              </w:rPr>
              <w:t>02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F2A3C" w:rsidRDefault="005372B9" w:rsidP="00FD3452">
            <w:pPr>
              <w:pStyle w:val="a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Надання </w:t>
            </w:r>
            <w:proofErr w:type="spellStart"/>
            <w:r>
              <w:rPr>
                <w:bCs/>
              </w:rPr>
              <w:t>орендних</w:t>
            </w:r>
            <w:proofErr w:type="spellEnd"/>
            <w:r>
              <w:rPr>
                <w:bCs/>
              </w:rPr>
              <w:t xml:space="preserve"> послуг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здача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приміщень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оренду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en-US"/>
              </w:rPr>
              <w:t>02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8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EF61DA" w:rsidRDefault="005372B9" w:rsidP="00FD3452">
            <w:pPr>
              <w:rPr>
                <w:bCs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Придбання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предметів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proofErr w:type="gramStart"/>
            <w:r>
              <w:rPr>
                <w:bCs/>
              </w:rPr>
              <w:t>матер</w:t>
            </w:r>
            <w:proofErr w:type="gramEnd"/>
            <w:r>
              <w:rPr>
                <w:bCs/>
              </w:rPr>
              <w:t>іалів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інвентарю</w:t>
            </w:r>
            <w:proofErr w:type="spell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господарчих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будівельних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електротоварів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меблів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інших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малоцінних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предметі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паливно-мастильних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матер</w:t>
            </w:r>
            <w:proofErr w:type="gramEnd"/>
            <w:r>
              <w:rPr>
                <w:bCs/>
              </w:rPr>
              <w:t>іалів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запчастин</w:t>
            </w:r>
            <w:proofErr w:type="spellEnd"/>
            <w:r>
              <w:rPr>
                <w:bCs/>
              </w:rPr>
              <w:t xml:space="preserve"> до </w:t>
            </w:r>
            <w:proofErr w:type="spellStart"/>
            <w:r>
              <w:rPr>
                <w:bCs/>
              </w:rPr>
              <w:t>транспортних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засобів</w:t>
            </w:r>
            <w:proofErr w:type="spell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>ілизни</w:t>
            </w:r>
            <w:proofErr w:type="spell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придбання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комплектувальних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виробів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деталей для ремонту </w:t>
            </w:r>
            <w:proofErr w:type="spellStart"/>
            <w:proofErr w:type="gramStart"/>
            <w:r>
              <w:rPr>
                <w:bCs/>
              </w:rPr>
              <w:t>вс</w:t>
            </w:r>
            <w:proofErr w:type="gramEnd"/>
            <w:r>
              <w:rPr>
                <w:bCs/>
              </w:rPr>
              <w:t>іх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виробничого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невиробничого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proofErr w:type="spellStart"/>
            <w:r>
              <w:rPr>
                <w:bCs/>
              </w:rPr>
              <w:t>канцелярського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письмового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приладдя</w:t>
            </w:r>
            <w:proofErr w:type="spellEnd"/>
            <w:r>
              <w:rPr>
                <w:bCs/>
              </w:rPr>
              <w:t xml:space="preserve">; </w:t>
            </w:r>
            <w:proofErr w:type="spellStart"/>
            <w:r>
              <w:rPr>
                <w:bCs/>
              </w:rPr>
              <w:t>бланків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паперу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інш</w:t>
            </w:r>
            <w:proofErr w:type="spellEnd"/>
            <w:r>
              <w:rPr>
                <w:bCs/>
              </w:rPr>
              <w:t>.;</w:t>
            </w:r>
          </w:p>
          <w:p w:rsidR="005372B9" w:rsidRDefault="005372B9" w:rsidP="00FD3452"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інших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товарі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lastRenderedPageBreak/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A1689" w:rsidRDefault="005372B9" w:rsidP="00FD3452">
            <w:pPr>
              <w:pStyle w:val="a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238.0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A1689" w:rsidRDefault="005372B9" w:rsidP="00FD3452">
            <w:pPr>
              <w:pStyle w:val="a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61.0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Придбання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медикаментів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перев’язувальних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матер</w:t>
            </w:r>
            <w:proofErr w:type="gramEnd"/>
            <w:r>
              <w:rPr>
                <w:bCs/>
              </w:rPr>
              <w:t>іалів</w:t>
            </w:r>
            <w:proofErr w:type="spell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ікарських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засобів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виробів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медичного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призначення</w:t>
            </w:r>
            <w:proofErr w:type="spell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pStyle w:val="a7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372B9" w:rsidTr="00FD3452">
        <w:trPr>
          <w:trHeight w:val="56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DC4DDA" w:rsidRDefault="005372B9" w:rsidP="00FD34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72B9" w:rsidRPr="00DC4DDA" w:rsidRDefault="005372B9" w:rsidP="00FD34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2B9" w:rsidRPr="00DC4DDA" w:rsidRDefault="005372B9" w:rsidP="00FD34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DC6D51" w:rsidRDefault="005372B9" w:rsidP="00FD3452">
            <w:pPr>
              <w:rPr>
                <w:bCs/>
                <w:lang w:val="uk-UA"/>
              </w:rPr>
            </w:pPr>
            <w: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Продукти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харчування</w:t>
            </w:r>
            <w:proofErr w:type="spell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r>
              <w:rPr>
                <w:bCs/>
              </w:rPr>
              <w:t xml:space="preserve">-  </w:t>
            </w:r>
            <w:proofErr w:type="spellStart"/>
            <w:r>
              <w:rPr>
                <w:bCs/>
              </w:rPr>
              <w:t>придбання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продуктів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харчування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E24D0E" w:rsidRDefault="005372B9" w:rsidP="00FD3452">
            <w:pPr>
              <w:pStyle w:val="a7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DC6D51" w:rsidRDefault="005372B9" w:rsidP="00FD3452">
            <w:pPr>
              <w:rPr>
                <w:bCs/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>Оплата послуг (</w:t>
            </w:r>
            <w:proofErr w:type="spellStart"/>
            <w:r>
              <w:rPr>
                <w:bCs/>
              </w:rPr>
              <w:t>крім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комунальних</w:t>
            </w:r>
            <w:proofErr w:type="spellEnd"/>
            <w:r>
              <w:rPr>
                <w:bCs/>
              </w:rPr>
              <w:t>):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rPr>
                <w:bCs/>
              </w:rPr>
              <w:t>Згідно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заключених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договорі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 xml:space="preserve"> на оплату послуг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E24D0E" w:rsidRDefault="005372B9" w:rsidP="00FD3452">
            <w:pPr>
              <w:pStyle w:val="a7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172,0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E64E8C" w:rsidRDefault="005372B9" w:rsidP="00FD345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E64E8C" w:rsidRDefault="005372B9" w:rsidP="00FD3452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Видатки на відрядження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DC4DDA" w:rsidRDefault="005372B9" w:rsidP="00FD34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DC6D51" w:rsidRDefault="005372B9" w:rsidP="00FD3452">
            <w:pPr>
              <w:rPr>
                <w:bCs/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spellStart"/>
            <w:r>
              <w:rPr>
                <w:bCs/>
              </w:rPr>
              <w:t>комунальних</w:t>
            </w:r>
            <w:proofErr w:type="spellEnd"/>
            <w:r>
              <w:rPr>
                <w:bCs/>
              </w:rPr>
              <w:t xml:space="preserve"> послуг та </w:t>
            </w:r>
            <w:proofErr w:type="spellStart"/>
            <w:r>
              <w:rPr>
                <w:bCs/>
              </w:rPr>
              <w:t>енергоносії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теплопостачання</w:t>
            </w:r>
            <w:proofErr w:type="spell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оплата </w:t>
            </w:r>
            <w:proofErr w:type="spellStart"/>
            <w:r>
              <w:rPr>
                <w:bCs/>
              </w:rPr>
              <w:t>водопостачання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водовідведення</w:t>
            </w:r>
            <w:proofErr w:type="spellEnd"/>
            <w:r>
              <w:rPr>
                <w:bCs/>
              </w:rPr>
              <w:t>;</w:t>
            </w:r>
          </w:p>
          <w:p w:rsidR="005372B9" w:rsidRDefault="005372B9" w:rsidP="00FD3452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- оплата </w:t>
            </w:r>
            <w:proofErr w:type="spellStart"/>
            <w:r>
              <w:rPr>
                <w:bCs/>
              </w:rPr>
              <w:t>електроенергії</w:t>
            </w:r>
            <w:proofErr w:type="spellEnd"/>
          </w:p>
          <w:p w:rsidR="005372B9" w:rsidRPr="00E64E8C" w:rsidRDefault="005372B9" w:rsidP="00FD3452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-оплата</w:t>
            </w:r>
            <w:proofErr w:type="spellEnd"/>
            <w:r>
              <w:rPr>
                <w:bCs/>
                <w:lang w:val="uk-UA"/>
              </w:rPr>
              <w:t xml:space="preserve"> природного газу</w:t>
            </w:r>
          </w:p>
          <w:p w:rsidR="005372B9" w:rsidRDefault="005372B9" w:rsidP="00FD3452">
            <w:pPr>
              <w:rPr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A1689" w:rsidRDefault="005372B9" w:rsidP="00FD3452">
            <w:pPr>
              <w:pStyle w:val="a7"/>
              <w:jc w:val="center"/>
              <w:rPr>
                <w:rFonts w:cs="Calibri"/>
                <w:lang w:val="en-US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445.0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t>10.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Видатки</w:t>
            </w:r>
            <w:proofErr w:type="spellEnd"/>
            <w:r>
              <w:rPr>
                <w:bCs/>
              </w:rPr>
              <w:t xml:space="preserve"> на оплату </w:t>
            </w:r>
            <w:proofErr w:type="spellStart"/>
            <w:r>
              <w:rPr>
                <w:bCs/>
              </w:rPr>
              <w:t>праці</w:t>
            </w:r>
            <w:proofErr w:type="spell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згідно</w:t>
            </w:r>
            <w:proofErr w:type="spellEnd"/>
            <w:r>
              <w:rPr>
                <w:bCs/>
              </w:rPr>
              <w:t xml:space="preserve"> штатного </w:t>
            </w:r>
            <w:proofErr w:type="spellStart"/>
            <w:r>
              <w:rPr>
                <w:bCs/>
              </w:rPr>
              <w:t>розпису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заробітна</w:t>
            </w:r>
            <w:proofErr w:type="spellEnd"/>
            <w:r>
              <w:rPr>
                <w:bCs/>
              </w:rPr>
              <w:t xml:space="preserve"> плата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нарахування</w:t>
            </w:r>
            <w:proofErr w:type="spellEnd"/>
            <w:r>
              <w:rPr>
                <w:bCs/>
              </w:rPr>
              <w:t xml:space="preserve"> на оплату </w:t>
            </w:r>
            <w:proofErr w:type="spellStart"/>
            <w:r>
              <w:rPr>
                <w:bCs/>
              </w:rPr>
              <w:t>праці</w:t>
            </w:r>
            <w:proofErr w:type="spellEnd"/>
            <w:r>
              <w:rPr>
                <w:bCs/>
              </w:rPr>
              <w:t>)</w:t>
            </w:r>
          </w:p>
          <w:p w:rsidR="005372B9" w:rsidRDefault="005372B9" w:rsidP="00FD3452">
            <w:pPr>
              <w:rPr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F92407" w:rsidRDefault="005372B9" w:rsidP="00FD3452">
            <w:pPr>
              <w:pStyle w:val="a7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680.0</w:t>
            </w:r>
          </w:p>
        </w:tc>
      </w:tr>
      <w:tr w:rsidR="005372B9" w:rsidTr="00FD3452">
        <w:trPr>
          <w:trHeight w:val="56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  <w:r w:rsidRPr="00DC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t>11.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Інші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виплати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населенню</w:t>
            </w:r>
            <w:proofErr w:type="spell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відшкодування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витрат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виплату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ільгових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пенсій</w:t>
            </w:r>
            <w:proofErr w:type="spellEnd"/>
          </w:p>
          <w:p w:rsidR="005372B9" w:rsidRPr="00E64E8C" w:rsidRDefault="005372B9" w:rsidP="00FD3452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uk-UA"/>
              </w:rPr>
              <w:t>інші виплати населенню</w:t>
            </w:r>
          </w:p>
          <w:p w:rsidR="005372B9" w:rsidRDefault="005372B9" w:rsidP="00FD3452">
            <w:pPr>
              <w:rPr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A1689" w:rsidRDefault="005372B9" w:rsidP="00FD34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149.3</w:t>
            </w:r>
          </w:p>
          <w:p w:rsidR="005372B9" w:rsidRPr="00850E06" w:rsidRDefault="005372B9" w:rsidP="00FD3452">
            <w:pPr>
              <w:pStyle w:val="a7"/>
              <w:jc w:val="center"/>
              <w:rPr>
                <w:rFonts w:cs="Calibri"/>
              </w:rPr>
            </w:pPr>
          </w:p>
        </w:tc>
      </w:tr>
      <w:tr w:rsidR="005372B9" w:rsidTr="00FD3452">
        <w:trPr>
          <w:trHeight w:val="118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  <w:p w:rsidR="005372B9" w:rsidRDefault="005372B9" w:rsidP="00FD3452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DC4DDA" w:rsidRDefault="005372B9" w:rsidP="00FD3452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t>12.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Інші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поточні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видатки</w:t>
            </w:r>
            <w:proofErr w:type="spellEnd"/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сплата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податків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зборів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обов’язкових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платежів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штрафі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пені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тощо</w:t>
            </w:r>
            <w:proofErr w:type="spellEnd"/>
          </w:p>
          <w:p w:rsidR="005372B9" w:rsidRDefault="005372B9" w:rsidP="00FD3452">
            <w:pPr>
              <w:rPr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A1689" w:rsidRDefault="005372B9" w:rsidP="00FD3452">
            <w:pPr>
              <w:pStyle w:val="a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43.0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  <w:p w:rsidR="005372B9" w:rsidRDefault="005372B9" w:rsidP="00FD3452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2F2A3C" w:rsidRDefault="005372B9" w:rsidP="00FD3452">
            <w:pPr>
              <w:pStyle w:val="a7"/>
              <w:rPr>
                <w:rFonts w:cs="Calibri"/>
                <w:lang w:val="en-US"/>
              </w:rPr>
            </w:pPr>
          </w:p>
        </w:tc>
      </w:tr>
      <w:tr w:rsidR="005372B9" w:rsidTr="00FD3452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t>13.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proofErr w:type="spellStart"/>
            <w:r>
              <w:rPr>
                <w:bCs/>
              </w:rPr>
              <w:t>Капітальні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видатки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proofErr w:type="spellStart"/>
            <w:r>
              <w:rPr>
                <w:bCs/>
              </w:rPr>
              <w:t>придбання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предметів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довгострокового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користування</w:t>
            </w:r>
            <w:proofErr w:type="spellEnd"/>
            <w:r>
              <w:rPr>
                <w:bCs/>
              </w:rPr>
              <w:t xml:space="preserve">: </w:t>
            </w:r>
          </w:p>
          <w:p w:rsidR="005372B9" w:rsidRDefault="005372B9" w:rsidP="00FD3452">
            <w:pPr>
              <w:rPr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Pr="0091313B" w:rsidRDefault="005372B9" w:rsidP="00FD3452">
            <w:pPr>
              <w:jc w:val="center"/>
              <w:rPr>
                <w:lang w:val="uk-UA"/>
              </w:rPr>
            </w:pPr>
            <w:r>
              <w:lastRenderedPageBreak/>
              <w:t>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413288" w:rsidRDefault="005372B9" w:rsidP="00FD3452">
            <w:pPr>
              <w:pStyle w:val="a7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372B9" w:rsidTr="00FD3452">
        <w:trPr>
          <w:trHeight w:val="3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  <w:rPr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DC4DDA" w:rsidRDefault="005372B9" w:rsidP="00FD3452">
            <w:pPr>
              <w:jc w:val="center"/>
            </w:pPr>
            <w:r w:rsidRPr="00DC4DDA">
              <w:t>-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D15D0" w:rsidRDefault="005372B9" w:rsidP="00FD3452">
            <w:pPr>
              <w:pStyle w:val="a7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807.3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Бюджетні кошти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Pr="008D15D0" w:rsidRDefault="005372B9" w:rsidP="00FD3452">
            <w:pPr>
              <w:pStyle w:val="a7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         </w:t>
            </w:r>
            <w:r>
              <w:rPr>
                <w:rFonts w:cs="Calibri"/>
              </w:rPr>
              <w:t>6</w:t>
            </w:r>
            <w:r>
              <w:rPr>
                <w:rFonts w:cs="Calibri"/>
                <w:lang w:val="en-US"/>
              </w:rPr>
              <w:t xml:space="preserve">366.3    </w:t>
            </w:r>
          </w:p>
        </w:tc>
      </w:tr>
      <w:tr w:rsidR="005372B9" w:rsidTr="00FD3452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Власні кошти підприємства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B9" w:rsidRDefault="005372B9" w:rsidP="00FD3452">
            <w:pPr>
              <w:pStyle w:val="a7"/>
              <w:tabs>
                <w:tab w:val="left" w:pos="405"/>
                <w:tab w:val="center" w:pos="1253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 xml:space="preserve">         441.0</w:t>
            </w:r>
          </w:p>
          <w:p w:rsidR="005372B9" w:rsidRPr="008D15D0" w:rsidRDefault="005372B9" w:rsidP="00FD3452">
            <w:pPr>
              <w:pStyle w:val="a7"/>
              <w:tabs>
                <w:tab w:val="left" w:pos="405"/>
                <w:tab w:val="center" w:pos="1253"/>
              </w:tabs>
              <w:rPr>
                <w:rFonts w:cs="Calibri"/>
                <w:lang w:val="en-US"/>
              </w:rPr>
            </w:pPr>
          </w:p>
        </w:tc>
      </w:tr>
    </w:tbl>
    <w:p w:rsidR="005372B9" w:rsidRDefault="005372B9" w:rsidP="005372B9">
      <w:pPr>
        <w:pStyle w:val="a7"/>
        <w:rPr>
          <w:rFonts w:ascii="Times New Roman" w:hAnsi="Times New Roman"/>
          <w:sz w:val="28"/>
          <w:szCs w:val="28"/>
        </w:rPr>
      </w:pPr>
    </w:p>
    <w:p w:rsidR="005372B9" w:rsidRDefault="005372B9" w:rsidP="005372B9">
      <w:pPr>
        <w:pStyle w:val="a7"/>
        <w:rPr>
          <w:rFonts w:ascii="Times New Roman" w:hAnsi="Times New Roman"/>
          <w:sz w:val="28"/>
          <w:szCs w:val="28"/>
        </w:rPr>
      </w:pPr>
    </w:p>
    <w:p w:rsidR="005372B9" w:rsidRPr="007C4F3A" w:rsidRDefault="005372B9" w:rsidP="005372B9">
      <w:pPr>
        <w:rPr>
          <w:b/>
          <w:sz w:val="28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</w:t>
      </w:r>
      <w:r w:rsidRPr="00475FEA">
        <w:rPr>
          <w:sz w:val="32"/>
          <w:szCs w:val="28"/>
          <w:lang w:val="uk-UA"/>
        </w:rPr>
        <w:t xml:space="preserve"> </w:t>
      </w:r>
      <w:r w:rsidRPr="007C4F3A">
        <w:rPr>
          <w:b/>
          <w:sz w:val="28"/>
          <w:szCs w:val="28"/>
          <w:lang w:val="uk-UA"/>
        </w:rPr>
        <w:t>Селищний голова</w:t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</w:r>
      <w:r w:rsidRPr="007C4F3A">
        <w:rPr>
          <w:b/>
          <w:sz w:val="28"/>
          <w:szCs w:val="28"/>
          <w:lang w:val="uk-UA"/>
        </w:rPr>
        <w:tab/>
        <w:t xml:space="preserve">      О. ПАНЧЕНКО</w:t>
      </w:r>
    </w:p>
    <w:p w:rsidR="000702DB" w:rsidRPr="000C323E" w:rsidRDefault="000702DB" w:rsidP="00A4422F">
      <w:pPr>
        <w:rPr>
          <w:sz w:val="28"/>
          <w:szCs w:val="28"/>
          <w:lang w:val="uk-UA"/>
        </w:rPr>
      </w:pPr>
    </w:p>
    <w:sectPr w:rsidR="000702DB" w:rsidRPr="000C323E" w:rsidSect="005372B9">
      <w:pgSz w:w="16838" w:h="11906" w:orient="landscape"/>
      <w:pgMar w:top="1417" w:right="850" w:bottom="85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81" w:rsidRDefault="00686181" w:rsidP="005513D5">
      <w:r>
        <w:separator/>
      </w:r>
    </w:p>
  </w:endnote>
  <w:endnote w:type="continuationSeparator" w:id="0">
    <w:p w:rsidR="00686181" w:rsidRDefault="00686181" w:rsidP="0055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D2" w:rsidRDefault="00686181">
    <w:pPr>
      <w:pStyle w:val="a9"/>
      <w:jc w:val="right"/>
    </w:pPr>
  </w:p>
  <w:p w:rsidR="000512D2" w:rsidRDefault="006861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81" w:rsidRDefault="00686181" w:rsidP="005513D5">
      <w:r>
        <w:separator/>
      </w:r>
    </w:p>
  </w:footnote>
  <w:footnote w:type="continuationSeparator" w:id="0">
    <w:p w:rsidR="00686181" w:rsidRDefault="00686181" w:rsidP="00551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4E45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A6E5E"/>
    <w:multiLevelType w:val="hybridMultilevel"/>
    <w:tmpl w:val="D18A4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4E3B"/>
    <w:multiLevelType w:val="multilevel"/>
    <w:tmpl w:val="0F12A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2F"/>
    <w:rsid w:val="0001413F"/>
    <w:rsid w:val="00052C2A"/>
    <w:rsid w:val="000702DB"/>
    <w:rsid w:val="000C323E"/>
    <w:rsid w:val="000D0F19"/>
    <w:rsid w:val="001242AF"/>
    <w:rsid w:val="002400EE"/>
    <w:rsid w:val="00373D99"/>
    <w:rsid w:val="00390875"/>
    <w:rsid w:val="00423D20"/>
    <w:rsid w:val="004468C5"/>
    <w:rsid w:val="0045567E"/>
    <w:rsid w:val="004833D1"/>
    <w:rsid w:val="004865C3"/>
    <w:rsid w:val="004C01E9"/>
    <w:rsid w:val="004D72D7"/>
    <w:rsid w:val="004E0AAF"/>
    <w:rsid w:val="004F3E0C"/>
    <w:rsid w:val="005372B9"/>
    <w:rsid w:val="00540E76"/>
    <w:rsid w:val="005513D5"/>
    <w:rsid w:val="0055767D"/>
    <w:rsid w:val="005D2C17"/>
    <w:rsid w:val="00621F0A"/>
    <w:rsid w:val="006243AB"/>
    <w:rsid w:val="006460E6"/>
    <w:rsid w:val="006820DE"/>
    <w:rsid w:val="00686181"/>
    <w:rsid w:val="006B360B"/>
    <w:rsid w:val="006C0B4D"/>
    <w:rsid w:val="006C2D87"/>
    <w:rsid w:val="006D0393"/>
    <w:rsid w:val="006F4D21"/>
    <w:rsid w:val="00722DD8"/>
    <w:rsid w:val="00782392"/>
    <w:rsid w:val="0079281C"/>
    <w:rsid w:val="007B4FC0"/>
    <w:rsid w:val="007C4F3A"/>
    <w:rsid w:val="008340A8"/>
    <w:rsid w:val="00874997"/>
    <w:rsid w:val="008C6B7E"/>
    <w:rsid w:val="00924EFF"/>
    <w:rsid w:val="00A21677"/>
    <w:rsid w:val="00A4422F"/>
    <w:rsid w:val="00B63E92"/>
    <w:rsid w:val="00B67D34"/>
    <w:rsid w:val="00B818CA"/>
    <w:rsid w:val="00BC639E"/>
    <w:rsid w:val="00BE2E21"/>
    <w:rsid w:val="00C005A8"/>
    <w:rsid w:val="00C42E1E"/>
    <w:rsid w:val="00CA219B"/>
    <w:rsid w:val="00CB0B83"/>
    <w:rsid w:val="00D15A21"/>
    <w:rsid w:val="00D766B2"/>
    <w:rsid w:val="00DE2536"/>
    <w:rsid w:val="00E17810"/>
    <w:rsid w:val="00E76C9E"/>
    <w:rsid w:val="00EC674A"/>
    <w:rsid w:val="00EE6984"/>
    <w:rsid w:val="00F10895"/>
    <w:rsid w:val="00F64193"/>
    <w:rsid w:val="00FA3DC6"/>
    <w:rsid w:val="00FD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37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22F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22F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rsid w:val="00874997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BE2E2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5372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7">
    <w:name w:val="No Spacing"/>
    <w:link w:val="a8"/>
    <w:uiPriority w:val="1"/>
    <w:qFormat/>
    <w:rsid w:val="005372B9"/>
    <w:pPr>
      <w:suppressAutoHyphens/>
    </w:pPr>
    <w:rPr>
      <w:sz w:val="22"/>
      <w:szCs w:val="22"/>
      <w:lang w:val="uk-UA" w:eastAsia="zh-CN"/>
    </w:rPr>
  </w:style>
  <w:style w:type="character" w:customStyle="1" w:styleId="a8">
    <w:name w:val="Без интервала Знак"/>
    <w:link w:val="a7"/>
    <w:uiPriority w:val="1"/>
    <w:rsid w:val="005372B9"/>
    <w:rPr>
      <w:sz w:val="22"/>
      <w:szCs w:val="22"/>
      <w:lang w:val="uk-UA" w:eastAsia="zh-CN"/>
    </w:rPr>
  </w:style>
  <w:style w:type="paragraph" w:styleId="a9">
    <w:name w:val="footer"/>
    <w:basedOn w:val="a"/>
    <w:link w:val="11"/>
    <w:rsid w:val="005372B9"/>
    <w:pPr>
      <w:tabs>
        <w:tab w:val="center" w:pos="4677"/>
        <w:tab w:val="right" w:pos="9355"/>
      </w:tabs>
      <w:suppressAutoHyphens/>
    </w:pPr>
    <w:rPr>
      <w:sz w:val="20"/>
      <w:szCs w:val="20"/>
      <w:lang w:val="uk-UA" w:eastAsia="zh-C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372B9"/>
    <w:rPr>
      <w:rFonts w:ascii="Times New Roman" w:eastAsia="Times New Roman" w:hAnsi="Times New Roman"/>
      <w:sz w:val="24"/>
      <w:szCs w:val="24"/>
    </w:rPr>
  </w:style>
  <w:style w:type="character" w:customStyle="1" w:styleId="11">
    <w:name w:val="Нижний колонтитул Знак1"/>
    <w:link w:val="a9"/>
    <w:rsid w:val="005372B9"/>
    <w:rPr>
      <w:rFonts w:ascii="Times New Roman" w:eastAsia="Times New Roman" w:hAnsi="Times New Roman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CPMSD-KADRU</dc:creator>
  <cp:lastModifiedBy>Asus</cp:lastModifiedBy>
  <cp:revision>10</cp:revision>
  <cp:lastPrinted>2021-03-09T10:01:00Z</cp:lastPrinted>
  <dcterms:created xsi:type="dcterms:W3CDTF">2021-02-26T09:04:00Z</dcterms:created>
  <dcterms:modified xsi:type="dcterms:W3CDTF">2021-03-09T10:01:00Z</dcterms:modified>
</cp:coreProperties>
</file>